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9A" w:rsidRPr="004946EA" w:rsidRDefault="00093088" w:rsidP="00561253">
      <w:pPr>
        <w:jc w:val="center"/>
        <w:rPr>
          <w:rFonts w:eastAsia="標楷體"/>
          <w:sz w:val="32"/>
        </w:rPr>
      </w:pPr>
      <w:r w:rsidRPr="004946EA">
        <w:rPr>
          <w:rFonts w:eastAsia="標楷體" w:hint="eastAsia"/>
          <w:sz w:val="32"/>
        </w:rPr>
        <w:t>個</w:t>
      </w:r>
      <w:r w:rsidRPr="004946EA">
        <w:rPr>
          <w:rFonts w:eastAsia="標楷體"/>
          <w:sz w:val="32"/>
        </w:rPr>
        <w:t>人電腦資訊安全自我檢</w:t>
      </w:r>
      <w:r w:rsidRPr="004946EA">
        <w:rPr>
          <w:rFonts w:eastAsia="標楷體" w:hint="eastAsia"/>
          <w:sz w:val="32"/>
        </w:rPr>
        <w:t>查</w:t>
      </w:r>
      <w:r w:rsidRPr="004946EA">
        <w:rPr>
          <w:rFonts w:eastAsia="標楷體"/>
          <w:sz w:val="32"/>
        </w:rPr>
        <w:t>表</w:t>
      </w:r>
    </w:p>
    <w:p w:rsidR="00093088" w:rsidRPr="004946EA" w:rsidRDefault="004946EA" w:rsidP="001D68C0">
      <w:pPr>
        <w:jc w:val="right"/>
        <w:rPr>
          <w:rFonts w:eastAsia="標楷體"/>
        </w:rPr>
      </w:pPr>
      <w:r>
        <w:rPr>
          <w:rFonts w:eastAsia="標楷體" w:hint="eastAsia"/>
        </w:rPr>
        <w:t>紀</w:t>
      </w:r>
      <w:r>
        <w:rPr>
          <w:rFonts w:eastAsia="標楷體"/>
        </w:rPr>
        <w:t>錄</w:t>
      </w:r>
      <w:r w:rsidR="00093088" w:rsidRPr="004946EA">
        <w:rPr>
          <w:rFonts w:eastAsia="標楷體" w:hint="eastAsia"/>
        </w:rPr>
        <w:t>編</w:t>
      </w:r>
      <w:r w:rsidR="00093088" w:rsidRPr="004946EA">
        <w:rPr>
          <w:rFonts w:eastAsia="標楷體"/>
        </w:rPr>
        <w:t>號：</w:t>
      </w:r>
      <w:r w:rsidR="00093088" w:rsidRPr="004946EA">
        <w:rPr>
          <w:rFonts w:eastAsia="標楷體" w:hint="eastAsia"/>
        </w:rPr>
        <w:t>_________________________________</w:t>
      </w:r>
      <w:bookmarkStart w:id="0" w:name="_GoBack"/>
      <w:bookmarkEnd w:id="0"/>
    </w:p>
    <w:p w:rsidR="004946EA" w:rsidRPr="004946EA" w:rsidRDefault="004946EA">
      <w:pPr>
        <w:rPr>
          <w:rFonts w:eastAsia="標楷體"/>
        </w:rPr>
      </w:pPr>
    </w:p>
    <w:p w:rsidR="004946EA" w:rsidRPr="004946EA" w:rsidRDefault="004946EA">
      <w:pPr>
        <w:rPr>
          <w:rFonts w:eastAsia="標楷體"/>
        </w:rPr>
      </w:pPr>
      <w:r w:rsidRPr="004946EA">
        <w:rPr>
          <w:rFonts w:eastAsia="標楷體" w:hint="eastAsia"/>
        </w:rPr>
        <w:t>單位</w:t>
      </w:r>
      <w:r>
        <w:rPr>
          <w:rFonts w:eastAsia="標楷體" w:hint="eastAsia"/>
        </w:rPr>
        <w:t>職</w:t>
      </w:r>
      <w:r>
        <w:rPr>
          <w:rFonts w:eastAsia="標楷體"/>
        </w:rPr>
        <w:t>稱</w:t>
      </w:r>
      <w:r w:rsidRPr="004946EA">
        <w:rPr>
          <w:rFonts w:eastAsia="標楷體"/>
        </w:rPr>
        <w:t>：</w:t>
      </w:r>
      <w:r w:rsidRPr="004946EA">
        <w:rPr>
          <w:rFonts w:eastAsia="標楷體" w:hint="eastAsia"/>
        </w:rPr>
        <w:t xml:space="preserve">________  </w:t>
      </w:r>
      <w:r>
        <w:rPr>
          <w:rFonts w:eastAsia="標楷體"/>
        </w:rPr>
        <w:t>姓名</w:t>
      </w:r>
      <w:r w:rsidRPr="004946EA">
        <w:rPr>
          <w:rFonts w:eastAsia="標楷體"/>
        </w:rPr>
        <w:t>：</w:t>
      </w:r>
      <w:r w:rsidRPr="004946EA">
        <w:rPr>
          <w:rFonts w:eastAsia="標楷體" w:hint="eastAsia"/>
        </w:rPr>
        <w:t xml:space="preserve">_________  </w:t>
      </w:r>
      <w:r w:rsidRPr="004946EA">
        <w:rPr>
          <w:rFonts w:eastAsia="標楷體" w:hint="eastAsia"/>
        </w:rPr>
        <w:t>電</w:t>
      </w:r>
      <w:r w:rsidRPr="004946EA">
        <w:rPr>
          <w:rFonts w:eastAsia="標楷體"/>
        </w:rPr>
        <w:t>腦用途：</w:t>
      </w:r>
      <w:r>
        <w:rPr>
          <w:rFonts w:eastAsia="標楷體" w:hint="eastAsia"/>
        </w:rPr>
        <w:t xml:space="preserve">_____________ </w:t>
      </w:r>
      <w:r w:rsidR="00E30B87">
        <w:rPr>
          <w:rFonts w:eastAsia="標楷體" w:hint="eastAsia"/>
        </w:rPr>
        <w:t>填</w:t>
      </w:r>
      <w:r w:rsidR="00E30B87">
        <w:rPr>
          <w:rFonts w:eastAsia="標楷體"/>
        </w:rPr>
        <w:t>表日期：</w:t>
      </w:r>
      <w:r w:rsidR="00E30B87">
        <w:rPr>
          <w:rFonts w:eastAsia="標楷體" w:hint="eastAsia"/>
        </w:rPr>
        <w:t>_________</w:t>
      </w:r>
    </w:p>
    <w:p w:rsidR="00093088" w:rsidRDefault="001D68C0">
      <w:pPr>
        <w:rPr>
          <w:rFonts w:eastAsia="標楷體"/>
        </w:rPr>
      </w:pPr>
      <w:r>
        <w:rPr>
          <w:rFonts w:eastAsia="標楷體" w:hint="eastAsia"/>
        </w:rPr>
        <w:t>一</w:t>
      </w:r>
      <w:r>
        <w:rPr>
          <w:rFonts w:eastAsia="標楷體"/>
        </w:rPr>
        <w:t>、</w:t>
      </w:r>
      <w:r w:rsidR="00093088" w:rsidRPr="004946EA">
        <w:rPr>
          <w:rFonts w:eastAsia="標楷體" w:hint="eastAsia"/>
        </w:rPr>
        <w:t>個</w:t>
      </w:r>
      <w:r w:rsidR="00093088" w:rsidRPr="004946EA">
        <w:rPr>
          <w:rFonts w:eastAsia="標楷體"/>
        </w:rPr>
        <w:t>人電腦</w:t>
      </w:r>
      <w:r w:rsidR="00C82A33" w:rsidRPr="004946EA">
        <w:rPr>
          <w:rFonts w:eastAsia="標楷體" w:hint="eastAsia"/>
        </w:rPr>
        <w:t>網</w:t>
      </w:r>
      <w:r w:rsidR="00C82A33" w:rsidRPr="004946EA">
        <w:rPr>
          <w:rFonts w:eastAsia="標楷體"/>
        </w:rPr>
        <w:t>路設定</w:t>
      </w:r>
      <w:r w:rsidR="00BC1BE3">
        <w:rPr>
          <w:rFonts w:eastAsia="標楷體" w:hint="eastAsia"/>
        </w:rPr>
        <w:t>資</w:t>
      </w:r>
      <w:r w:rsidR="00BC1BE3">
        <w:rPr>
          <w:rFonts w:eastAsia="標楷體"/>
        </w:rPr>
        <w:t>訊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77"/>
        <w:gridCol w:w="2669"/>
        <w:gridCol w:w="4182"/>
      </w:tblGrid>
      <w:tr w:rsidR="00093088" w:rsidRPr="004946EA" w:rsidTr="004946EA">
        <w:tc>
          <w:tcPr>
            <w:tcW w:w="1442" w:type="pct"/>
            <w:vAlign w:val="center"/>
          </w:tcPr>
          <w:p w:rsidR="00093088" w:rsidRPr="004946EA" w:rsidRDefault="00093088" w:rsidP="001572DE">
            <w:pPr>
              <w:jc w:val="center"/>
              <w:rPr>
                <w:rFonts w:eastAsia="標楷體"/>
              </w:rPr>
            </w:pPr>
            <w:r w:rsidRPr="004946EA">
              <w:rPr>
                <w:rFonts w:eastAsia="標楷體" w:hint="eastAsia"/>
              </w:rPr>
              <w:t>主</w:t>
            </w:r>
            <w:r w:rsidRPr="004946EA">
              <w:rPr>
                <w:rFonts w:eastAsia="標楷體"/>
              </w:rPr>
              <w:t>機名稱</w:t>
            </w:r>
          </w:p>
        </w:tc>
        <w:tc>
          <w:tcPr>
            <w:tcW w:w="1386" w:type="pct"/>
            <w:vAlign w:val="center"/>
          </w:tcPr>
          <w:p w:rsidR="00093088" w:rsidRPr="004946EA" w:rsidRDefault="00093088" w:rsidP="001572DE">
            <w:pPr>
              <w:jc w:val="center"/>
              <w:rPr>
                <w:rFonts w:eastAsia="標楷體"/>
              </w:rPr>
            </w:pPr>
            <w:r w:rsidRPr="004946EA">
              <w:rPr>
                <w:rFonts w:eastAsia="標楷體" w:hint="eastAsia"/>
              </w:rPr>
              <w:t>IPv4</w:t>
            </w:r>
            <w:r w:rsidRPr="004946EA">
              <w:rPr>
                <w:rFonts w:eastAsia="標楷體" w:hint="eastAsia"/>
              </w:rPr>
              <w:t>位</w:t>
            </w:r>
            <w:r w:rsidRPr="004946EA">
              <w:rPr>
                <w:rFonts w:eastAsia="標楷體"/>
              </w:rPr>
              <w:t>址</w:t>
            </w:r>
          </w:p>
        </w:tc>
        <w:tc>
          <w:tcPr>
            <w:tcW w:w="2172" w:type="pct"/>
            <w:vAlign w:val="center"/>
          </w:tcPr>
          <w:p w:rsidR="00093088" w:rsidRPr="004946EA" w:rsidRDefault="00093088" w:rsidP="001572DE">
            <w:pPr>
              <w:jc w:val="center"/>
              <w:rPr>
                <w:rFonts w:eastAsia="標楷體"/>
              </w:rPr>
            </w:pPr>
            <w:r w:rsidRPr="004946EA">
              <w:rPr>
                <w:rFonts w:eastAsia="標楷體" w:hint="eastAsia"/>
              </w:rPr>
              <w:t>網路</w:t>
            </w:r>
            <w:r w:rsidRPr="004946EA">
              <w:rPr>
                <w:rFonts w:eastAsia="標楷體"/>
              </w:rPr>
              <w:t>卡</w:t>
            </w:r>
            <w:r w:rsidRPr="004946EA">
              <w:rPr>
                <w:rFonts w:eastAsia="標楷體" w:hint="eastAsia"/>
              </w:rPr>
              <w:t>實</w:t>
            </w:r>
            <w:r w:rsidRPr="004946EA">
              <w:rPr>
                <w:rFonts w:eastAsia="標楷體"/>
              </w:rPr>
              <w:t>體位址</w:t>
            </w:r>
          </w:p>
        </w:tc>
      </w:tr>
      <w:tr w:rsidR="00093088" w:rsidRPr="004946EA" w:rsidTr="004946EA">
        <w:tc>
          <w:tcPr>
            <w:tcW w:w="1442" w:type="pct"/>
          </w:tcPr>
          <w:p w:rsidR="00093088" w:rsidRPr="004946EA" w:rsidRDefault="00093088">
            <w:pPr>
              <w:rPr>
                <w:rFonts w:eastAsia="標楷體"/>
              </w:rPr>
            </w:pPr>
          </w:p>
        </w:tc>
        <w:tc>
          <w:tcPr>
            <w:tcW w:w="1386" w:type="pct"/>
          </w:tcPr>
          <w:p w:rsidR="00093088" w:rsidRPr="004946EA" w:rsidRDefault="009E5050">
            <w:pPr>
              <w:rPr>
                <w:rFonts w:eastAsia="標楷體"/>
              </w:rPr>
            </w:pP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.</w:t>
            </w: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.</w:t>
            </w: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.</w:t>
            </w:r>
            <w:r w:rsidRPr="004946EA">
              <w:rPr>
                <w:rFonts w:eastAsia="標楷體" w:hint="eastAsia"/>
              </w:rPr>
              <w:t>____</w:t>
            </w:r>
          </w:p>
        </w:tc>
        <w:tc>
          <w:tcPr>
            <w:tcW w:w="2172" w:type="pct"/>
          </w:tcPr>
          <w:p w:rsidR="00093088" w:rsidRPr="004946EA" w:rsidRDefault="009E5050" w:rsidP="009E5050">
            <w:pPr>
              <w:jc w:val="center"/>
              <w:rPr>
                <w:rFonts w:eastAsia="標楷體"/>
              </w:rPr>
            </w:pP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-</w:t>
            </w: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-</w:t>
            </w: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-</w:t>
            </w: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-</w:t>
            </w:r>
            <w:r w:rsidRPr="004946EA">
              <w:rPr>
                <w:rFonts w:eastAsia="標楷體" w:hint="eastAsia"/>
              </w:rPr>
              <w:t>____</w:t>
            </w:r>
            <w:r w:rsidRPr="004946EA">
              <w:rPr>
                <w:rFonts w:eastAsia="標楷體"/>
              </w:rPr>
              <w:t>-</w:t>
            </w:r>
            <w:r w:rsidRPr="004946EA">
              <w:rPr>
                <w:rFonts w:eastAsia="標楷體" w:hint="eastAsia"/>
              </w:rPr>
              <w:t>____</w:t>
            </w:r>
          </w:p>
        </w:tc>
      </w:tr>
    </w:tbl>
    <w:p w:rsidR="00093088" w:rsidRPr="004946EA" w:rsidRDefault="001D68C0">
      <w:pPr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eastAsia="標楷體"/>
        </w:rPr>
        <w:t>、</w:t>
      </w:r>
      <w:r w:rsidR="004946EA">
        <w:rPr>
          <w:rFonts w:eastAsia="標楷體" w:hint="eastAsia"/>
        </w:rPr>
        <w:t>檢</w:t>
      </w:r>
      <w:r w:rsidR="004946EA">
        <w:rPr>
          <w:rFonts w:eastAsia="標楷體"/>
        </w:rPr>
        <w:t>查項目：</w:t>
      </w:r>
    </w:p>
    <w:tbl>
      <w:tblPr>
        <w:tblStyle w:val="a9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2211"/>
        <w:gridCol w:w="566"/>
        <w:gridCol w:w="6231"/>
      </w:tblGrid>
      <w:tr w:rsidR="004946EA" w:rsidRPr="004946EA" w:rsidTr="004946EA">
        <w:tc>
          <w:tcPr>
            <w:tcW w:w="322" w:type="pct"/>
            <w:vAlign w:val="center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編</w:t>
            </w:r>
            <w:r w:rsidRPr="004946EA">
              <w:rPr>
                <w:rFonts w:eastAsia="標楷體"/>
                <w:szCs w:val="24"/>
              </w:rPr>
              <w:t>號</w:t>
            </w:r>
          </w:p>
        </w:tc>
        <w:tc>
          <w:tcPr>
            <w:tcW w:w="1148" w:type="pct"/>
            <w:vAlign w:val="center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檢</w:t>
            </w:r>
            <w:r w:rsidRPr="004946EA">
              <w:rPr>
                <w:rFonts w:eastAsia="標楷體"/>
                <w:szCs w:val="24"/>
              </w:rPr>
              <w:t>查項目</w:t>
            </w:r>
          </w:p>
        </w:tc>
        <w:tc>
          <w:tcPr>
            <w:tcW w:w="294" w:type="pct"/>
            <w:vAlign w:val="center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檢</w:t>
            </w:r>
            <w:r w:rsidRPr="004946EA">
              <w:rPr>
                <w:rFonts w:eastAsia="標楷體"/>
                <w:szCs w:val="24"/>
              </w:rPr>
              <w:t>查結果</w:t>
            </w:r>
          </w:p>
        </w:tc>
        <w:tc>
          <w:tcPr>
            <w:tcW w:w="3236" w:type="pct"/>
            <w:vAlign w:val="center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檢</w:t>
            </w:r>
            <w:r w:rsidRPr="004946EA">
              <w:rPr>
                <w:rFonts w:eastAsia="標楷體"/>
                <w:szCs w:val="24"/>
              </w:rPr>
              <w:t>查說明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已</w:t>
            </w:r>
            <w:r w:rsidRPr="004946EA">
              <w:rPr>
                <w:rFonts w:eastAsia="標楷體"/>
                <w:szCs w:val="24"/>
              </w:rPr>
              <w:t>完成電腦系統帳號密碼設定</w:t>
            </w:r>
          </w:p>
        </w:tc>
        <w:tc>
          <w:tcPr>
            <w:tcW w:w="294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  <w:r w:rsidRPr="004946EA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應</w:t>
            </w:r>
            <w:r w:rsidRPr="004946EA">
              <w:rPr>
                <w:rFonts w:eastAsia="標楷體"/>
                <w:szCs w:val="24"/>
              </w:rPr>
              <w:t>設定</w:t>
            </w:r>
            <w:r w:rsidRPr="004946EA">
              <w:rPr>
                <w:rFonts w:eastAsia="標楷體" w:hint="eastAsia"/>
                <w:szCs w:val="24"/>
              </w:rPr>
              <w:t>登</w:t>
            </w:r>
            <w:r w:rsidRPr="004946EA">
              <w:rPr>
                <w:rFonts w:eastAsia="標楷體"/>
                <w:szCs w:val="24"/>
              </w:rPr>
              <w:t>入密碼</w:t>
            </w:r>
            <w:r w:rsidRPr="004946EA">
              <w:rPr>
                <w:rFonts w:eastAsia="標楷體" w:hint="eastAsia"/>
                <w:szCs w:val="24"/>
              </w:rPr>
              <w:t>(</w:t>
            </w:r>
            <w:r w:rsidRPr="004946EA">
              <w:rPr>
                <w:rFonts w:eastAsia="標楷體" w:hint="eastAsia"/>
                <w:szCs w:val="24"/>
              </w:rPr>
              <w:t>不</w:t>
            </w:r>
            <w:r w:rsidRPr="004946EA">
              <w:rPr>
                <w:rFonts w:eastAsia="標楷體"/>
                <w:szCs w:val="24"/>
              </w:rPr>
              <w:t>可</w:t>
            </w:r>
            <w:r w:rsidRPr="004946EA">
              <w:rPr>
                <w:rFonts w:eastAsia="標楷體" w:hint="eastAsia"/>
                <w:szCs w:val="24"/>
              </w:rPr>
              <w:t>設為</w:t>
            </w:r>
            <w:r w:rsidRPr="004946EA">
              <w:rPr>
                <w:rFonts w:eastAsia="標楷體"/>
                <w:szCs w:val="24"/>
              </w:rPr>
              <w:t>自動</w:t>
            </w:r>
            <w:r w:rsidRPr="004946EA">
              <w:rPr>
                <w:rFonts w:eastAsia="標楷體" w:hint="eastAsia"/>
                <w:szCs w:val="24"/>
              </w:rPr>
              <w:t>登</w:t>
            </w:r>
            <w:r w:rsidRPr="004946EA">
              <w:rPr>
                <w:rFonts w:eastAsia="標楷體"/>
                <w:szCs w:val="24"/>
              </w:rPr>
              <w:t>入</w:t>
            </w:r>
            <w:r w:rsidRPr="004946EA">
              <w:rPr>
                <w:rFonts w:eastAsia="標楷體" w:hint="eastAsia"/>
                <w:szCs w:val="24"/>
              </w:rPr>
              <w:t>)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/>
                <w:szCs w:val="24"/>
              </w:rPr>
              <w:t>至少每</w:t>
            </w:r>
            <w:r w:rsidRPr="004946EA">
              <w:rPr>
                <w:rFonts w:eastAsia="標楷體" w:hint="eastAsia"/>
                <w:szCs w:val="24"/>
              </w:rPr>
              <w:t>6</w:t>
            </w:r>
            <w:r w:rsidRPr="004946EA">
              <w:rPr>
                <w:rFonts w:eastAsia="標楷體" w:hint="eastAsia"/>
                <w:szCs w:val="24"/>
              </w:rPr>
              <w:t>個</w:t>
            </w:r>
            <w:r w:rsidRPr="004946EA">
              <w:rPr>
                <w:rFonts w:eastAsia="標楷體"/>
                <w:szCs w:val="24"/>
              </w:rPr>
              <w:t>月更換一次密碼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3.</w:t>
            </w:r>
            <w:r w:rsidRPr="004946EA">
              <w:rPr>
                <w:rFonts w:eastAsia="標楷體" w:hint="eastAsia"/>
                <w:szCs w:val="24"/>
              </w:rPr>
              <w:t>密</w:t>
            </w:r>
            <w:r w:rsidRPr="004946EA">
              <w:rPr>
                <w:rFonts w:eastAsia="標楷體"/>
                <w:szCs w:val="24"/>
              </w:rPr>
              <w:t>碼長度</w:t>
            </w:r>
            <w:r w:rsidRPr="004946EA">
              <w:rPr>
                <w:rFonts w:eastAsia="標楷體" w:hint="eastAsia"/>
                <w:szCs w:val="24"/>
              </w:rPr>
              <w:t>至</w:t>
            </w:r>
            <w:r w:rsidRPr="004946EA">
              <w:rPr>
                <w:rFonts w:eastAsia="標楷體"/>
                <w:szCs w:val="24"/>
              </w:rPr>
              <w:t>少</w:t>
            </w:r>
            <w:r w:rsidRPr="004946EA">
              <w:rPr>
                <w:rFonts w:eastAsia="標楷體" w:hint="eastAsia"/>
                <w:szCs w:val="24"/>
              </w:rPr>
              <w:t>8</w:t>
            </w:r>
            <w:r w:rsidRPr="004946EA">
              <w:rPr>
                <w:rFonts w:eastAsia="標楷體" w:hint="eastAsia"/>
                <w:szCs w:val="24"/>
              </w:rPr>
              <w:t>碼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4.</w:t>
            </w:r>
            <w:r w:rsidRPr="004946EA">
              <w:rPr>
                <w:rFonts w:eastAsia="標楷體" w:hint="eastAsia"/>
                <w:szCs w:val="24"/>
              </w:rPr>
              <w:t>密碼應</w:t>
            </w:r>
            <w:r w:rsidRPr="004946EA">
              <w:rPr>
                <w:rFonts w:eastAsia="標楷體"/>
                <w:szCs w:val="24"/>
              </w:rPr>
              <w:t>包含大小寫字母、數字、符號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148" w:type="pct"/>
          </w:tcPr>
          <w:p w:rsidR="004946EA" w:rsidRPr="004946EA" w:rsidRDefault="004946EA" w:rsidP="00C82A3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已</w:t>
            </w:r>
            <w:r w:rsidRPr="004946EA">
              <w:rPr>
                <w:rFonts w:eastAsia="標楷體"/>
                <w:szCs w:val="24"/>
              </w:rPr>
              <w:t>完</w:t>
            </w:r>
            <w:r w:rsidRPr="004946EA">
              <w:rPr>
                <w:rFonts w:eastAsia="標楷體" w:hint="eastAsia"/>
                <w:szCs w:val="24"/>
              </w:rPr>
              <w:t>成螢</w:t>
            </w:r>
            <w:r w:rsidRPr="004946EA">
              <w:rPr>
                <w:rFonts w:eastAsia="標楷體"/>
                <w:szCs w:val="24"/>
              </w:rPr>
              <w:t>幕保護密碼設定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電腦應使用螢幕保護程式</w:t>
            </w:r>
            <w:r w:rsidRPr="004946EA">
              <w:rPr>
                <w:rFonts w:eastAsia="標楷體" w:hint="eastAsia"/>
                <w:szCs w:val="24"/>
              </w:rPr>
              <w:t>(</w:t>
            </w:r>
            <w:r w:rsidRPr="004946EA">
              <w:rPr>
                <w:rFonts w:eastAsia="標楷體" w:hint="eastAsia"/>
                <w:szCs w:val="24"/>
              </w:rPr>
              <w:t>鎖定畫面</w:t>
            </w:r>
            <w:r w:rsidRPr="004946EA">
              <w:rPr>
                <w:rFonts w:eastAsia="標楷體" w:hint="eastAsia"/>
                <w:szCs w:val="24"/>
              </w:rPr>
              <w:t>)</w:t>
            </w:r>
            <w:r w:rsidRPr="004946EA">
              <w:rPr>
                <w:rFonts w:eastAsia="標楷體" w:hint="eastAsia"/>
                <w:szCs w:val="24"/>
              </w:rPr>
              <w:t>，設定螢幕保護密碼</w:t>
            </w:r>
          </w:p>
          <w:p w:rsidR="004946EA" w:rsidRPr="004946EA" w:rsidRDefault="004946EA" w:rsidP="004946EA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並將啟動時間設定為</w:t>
            </w:r>
            <w:r w:rsidRPr="004946EA">
              <w:rPr>
                <w:rFonts w:eastAsia="標楷體" w:hint="eastAsia"/>
                <w:szCs w:val="24"/>
              </w:rPr>
              <w:t>10</w:t>
            </w:r>
            <w:r w:rsidRPr="004946EA">
              <w:rPr>
                <w:rFonts w:eastAsia="標楷體" w:hint="eastAsia"/>
                <w:szCs w:val="24"/>
              </w:rPr>
              <w:t>分鐘以內。設為</w:t>
            </w:r>
            <w:r w:rsidRPr="004946EA">
              <w:rPr>
                <w:rFonts w:eastAsia="標楷體" w:hint="eastAsia"/>
                <w:szCs w:val="24"/>
              </w:rPr>
              <w:t>__</w:t>
            </w:r>
            <w:r w:rsidRPr="004946EA">
              <w:rPr>
                <w:rFonts w:eastAsia="標楷體" w:hint="eastAsia"/>
                <w:szCs w:val="24"/>
              </w:rPr>
              <w:t>分鐘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已</w:t>
            </w:r>
            <w:r w:rsidRPr="004946EA">
              <w:rPr>
                <w:rFonts w:eastAsia="標楷體"/>
                <w:szCs w:val="24"/>
              </w:rPr>
              <w:t>關閉資源分享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/>
                <w:szCs w:val="24"/>
              </w:rPr>
              <w:t>請</w:t>
            </w:r>
            <w:r w:rsidRPr="004946EA">
              <w:rPr>
                <w:rFonts w:eastAsia="標楷體" w:hint="eastAsia"/>
                <w:szCs w:val="24"/>
              </w:rPr>
              <w:t>勿</w:t>
            </w:r>
            <w:r w:rsidRPr="004946EA">
              <w:rPr>
                <w:rFonts w:eastAsia="標楷體"/>
                <w:szCs w:val="24"/>
              </w:rPr>
              <w:t>開啟網路芳鄰</w:t>
            </w:r>
            <w:r w:rsidRPr="004946EA">
              <w:rPr>
                <w:rFonts w:eastAsia="標楷體" w:hint="eastAsia"/>
                <w:szCs w:val="24"/>
              </w:rPr>
              <w:t>分</w:t>
            </w:r>
            <w:r w:rsidRPr="004946EA">
              <w:rPr>
                <w:rFonts w:eastAsia="標楷體"/>
                <w:szCs w:val="24"/>
              </w:rPr>
              <w:t>享</w:t>
            </w:r>
            <w:r w:rsidRPr="004946EA">
              <w:rPr>
                <w:rFonts w:eastAsia="標楷體" w:hint="eastAsia"/>
                <w:szCs w:val="24"/>
              </w:rPr>
              <w:t>目</w:t>
            </w:r>
            <w:r w:rsidRPr="004946EA">
              <w:rPr>
                <w:rFonts w:eastAsia="標楷體"/>
                <w:szCs w:val="24"/>
              </w:rPr>
              <w:t>錄與檔案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因公</w:t>
            </w:r>
            <w:r w:rsidRPr="004946EA">
              <w:rPr>
                <w:rFonts w:eastAsia="標楷體"/>
                <w:szCs w:val="24"/>
              </w:rPr>
              <w:t>務</w:t>
            </w:r>
            <w:r w:rsidRPr="004946EA">
              <w:rPr>
                <w:rFonts w:eastAsia="標楷體" w:hint="eastAsia"/>
                <w:szCs w:val="24"/>
              </w:rPr>
              <w:t>系</w:t>
            </w:r>
            <w:r w:rsidRPr="004946EA">
              <w:rPr>
                <w:rFonts w:eastAsia="標楷體"/>
                <w:szCs w:val="24"/>
              </w:rPr>
              <w:t>統原因必須使用</w:t>
            </w:r>
            <w:r w:rsidR="00217577">
              <w:rPr>
                <w:rFonts w:eastAsia="標楷體" w:hint="eastAsia"/>
                <w:szCs w:val="24"/>
              </w:rPr>
              <w:t>共</w:t>
            </w:r>
            <w:r w:rsidR="00217577">
              <w:rPr>
                <w:rFonts w:eastAsia="標楷體"/>
                <w:szCs w:val="24"/>
              </w:rPr>
              <w:t>用資料夾</w:t>
            </w:r>
            <w:r w:rsidRPr="004946EA">
              <w:rPr>
                <w:rFonts w:eastAsia="標楷體"/>
                <w:szCs w:val="24"/>
              </w:rPr>
              <w:t>者</w:t>
            </w:r>
            <w:r w:rsidRPr="004946EA">
              <w:rPr>
                <w:rFonts w:eastAsia="標楷體"/>
                <w:szCs w:val="24"/>
              </w:rPr>
              <w:br/>
            </w:r>
            <w:r w:rsidRPr="004946EA">
              <w:rPr>
                <w:rFonts w:eastAsia="標楷體"/>
                <w:szCs w:val="24"/>
              </w:rPr>
              <w:t>請註明</w:t>
            </w:r>
            <w:r w:rsidRPr="004946EA">
              <w:rPr>
                <w:rFonts w:eastAsia="標楷體" w:hint="eastAsia"/>
                <w:szCs w:val="24"/>
              </w:rPr>
              <w:t>系</w:t>
            </w:r>
            <w:r w:rsidRPr="004946EA">
              <w:rPr>
                <w:rFonts w:eastAsia="標楷體"/>
                <w:szCs w:val="24"/>
              </w:rPr>
              <w:t>統</w:t>
            </w:r>
            <w:r w:rsidRPr="004946EA">
              <w:rPr>
                <w:rFonts w:eastAsia="標楷體" w:hint="eastAsia"/>
                <w:szCs w:val="24"/>
              </w:rPr>
              <w:t>名</w:t>
            </w:r>
            <w:r w:rsidRPr="004946EA">
              <w:rPr>
                <w:rFonts w:eastAsia="標楷體"/>
                <w:szCs w:val="24"/>
              </w:rPr>
              <w:t>稱：</w:t>
            </w:r>
            <w:r w:rsidRPr="004946EA">
              <w:rPr>
                <w:rFonts w:eastAsia="標楷體" w:hint="eastAsia"/>
                <w:szCs w:val="24"/>
              </w:rPr>
              <w:t>_______________</w:t>
            </w:r>
          </w:p>
          <w:p w:rsidR="004946EA" w:rsidRPr="004946EA" w:rsidRDefault="004946EA" w:rsidP="009D1DCF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3.</w:t>
            </w:r>
            <w:r w:rsidR="00217577">
              <w:rPr>
                <w:rFonts w:eastAsia="標楷體" w:hint="eastAsia"/>
                <w:szCs w:val="24"/>
              </w:rPr>
              <w:t>網</w:t>
            </w:r>
            <w:r w:rsidR="00217577">
              <w:rPr>
                <w:rFonts w:eastAsia="標楷體"/>
                <w:szCs w:val="24"/>
              </w:rPr>
              <w:t>路和共用中心</w:t>
            </w:r>
            <w:r w:rsidRPr="004946EA">
              <w:rPr>
                <w:rFonts w:eastAsia="標楷體"/>
                <w:szCs w:val="24"/>
              </w:rPr>
              <w:t>設定檔應</w:t>
            </w:r>
            <w:r w:rsidR="009D1DCF">
              <w:rPr>
                <w:rFonts w:eastAsia="標楷體" w:hint="eastAsia"/>
                <w:szCs w:val="24"/>
              </w:rPr>
              <w:t>關</w:t>
            </w:r>
            <w:r w:rsidR="009D1DCF">
              <w:rPr>
                <w:rFonts w:eastAsia="標楷體"/>
                <w:szCs w:val="24"/>
              </w:rPr>
              <w:t>閉網路探索、關閉</w:t>
            </w:r>
            <w:r w:rsidR="009D1DCF">
              <w:rPr>
                <w:rFonts w:eastAsia="標楷體" w:hint="eastAsia"/>
                <w:szCs w:val="24"/>
              </w:rPr>
              <w:t>檔</w:t>
            </w:r>
            <w:r w:rsidR="009D1DCF">
              <w:rPr>
                <w:rFonts w:eastAsia="標楷體"/>
                <w:szCs w:val="24"/>
              </w:rPr>
              <w:t>案及印表機</w:t>
            </w:r>
            <w:r w:rsidR="009D1DCF">
              <w:rPr>
                <w:rFonts w:eastAsia="標楷體" w:hint="eastAsia"/>
                <w:szCs w:val="24"/>
              </w:rPr>
              <w:t>共</w:t>
            </w:r>
            <w:r w:rsidR="009D1DCF">
              <w:rPr>
                <w:rFonts w:eastAsia="標楷體"/>
                <w:szCs w:val="24"/>
              </w:rPr>
              <w:t>用，如需開放</w:t>
            </w:r>
            <w:r w:rsidRPr="004946EA">
              <w:rPr>
                <w:rFonts w:eastAsia="標楷體"/>
                <w:szCs w:val="24"/>
              </w:rPr>
              <w:t>，請註明</w:t>
            </w:r>
            <w:r w:rsidR="009D1DCF">
              <w:rPr>
                <w:rFonts w:eastAsia="標楷體" w:hint="eastAsia"/>
                <w:szCs w:val="24"/>
              </w:rPr>
              <w:t>原</w:t>
            </w:r>
            <w:r w:rsidR="009D1DCF">
              <w:rPr>
                <w:rFonts w:eastAsia="標楷體"/>
                <w:szCs w:val="24"/>
              </w:rPr>
              <w:t>因</w:t>
            </w:r>
            <w:r w:rsidRPr="004946EA">
              <w:rPr>
                <w:rFonts w:eastAsia="標楷體"/>
                <w:szCs w:val="24"/>
              </w:rPr>
              <w:t>：</w:t>
            </w:r>
            <w:r w:rsidRPr="004946EA">
              <w:rPr>
                <w:rFonts w:eastAsia="標楷體" w:hint="eastAsia"/>
                <w:szCs w:val="24"/>
              </w:rPr>
              <w:t>________</w:t>
            </w:r>
            <w:r w:rsidR="009D1DCF">
              <w:rPr>
                <w:rFonts w:eastAsia="標楷體"/>
                <w:szCs w:val="24"/>
              </w:rPr>
              <w:t>___</w:t>
            </w:r>
            <w:r w:rsidRPr="004946EA">
              <w:rPr>
                <w:rFonts w:eastAsia="標楷體" w:hint="eastAsia"/>
                <w:szCs w:val="24"/>
              </w:rPr>
              <w:t>_</w:t>
            </w:r>
            <w:r w:rsidR="009D1DCF">
              <w:rPr>
                <w:rFonts w:eastAsia="標楷體"/>
                <w:szCs w:val="24"/>
              </w:rPr>
              <w:t>____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148" w:type="pct"/>
          </w:tcPr>
          <w:p w:rsidR="004946EA" w:rsidRPr="004946EA" w:rsidRDefault="004946EA" w:rsidP="00F37997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開</w:t>
            </w:r>
            <w:r w:rsidRPr="004946EA">
              <w:rPr>
                <w:rFonts w:eastAsia="標楷體"/>
                <w:szCs w:val="24"/>
              </w:rPr>
              <w:t>啟</w:t>
            </w:r>
            <w:r w:rsidRPr="004946EA">
              <w:rPr>
                <w:rFonts w:eastAsia="標楷體" w:hint="eastAsia"/>
                <w:szCs w:val="24"/>
              </w:rPr>
              <w:t>作</w:t>
            </w:r>
            <w:r w:rsidRPr="004946EA">
              <w:rPr>
                <w:rFonts w:eastAsia="標楷體"/>
                <w:szCs w:val="24"/>
              </w:rPr>
              <w:t>業系統自動更新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F37997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作</w:t>
            </w:r>
            <w:r w:rsidRPr="004946EA">
              <w:rPr>
                <w:rFonts w:eastAsia="標楷體"/>
                <w:szCs w:val="24"/>
              </w:rPr>
              <w:t>業系統版</w:t>
            </w:r>
            <w:r w:rsidRPr="004946EA">
              <w:rPr>
                <w:rFonts w:eastAsia="標楷體" w:hint="eastAsia"/>
                <w:szCs w:val="24"/>
              </w:rPr>
              <w:t>本</w:t>
            </w:r>
            <w:r w:rsidRPr="004946EA">
              <w:rPr>
                <w:rFonts w:eastAsia="標楷體"/>
                <w:szCs w:val="24"/>
              </w:rPr>
              <w:t>：</w:t>
            </w:r>
            <w:r w:rsidRPr="004946EA">
              <w:rPr>
                <w:rFonts w:eastAsia="標楷體" w:hint="eastAsia"/>
                <w:szCs w:val="24"/>
              </w:rPr>
              <w:t>_______________</w:t>
            </w:r>
          </w:p>
          <w:p w:rsidR="004946EA" w:rsidRPr="004946EA" w:rsidRDefault="004946EA" w:rsidP="00F37997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同仁應配合進行軟體更新，修補漏洞，保持更新至最新狀態，勿自行關閉系統自動更新程式。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無</w:t>
            </w:r>
            <w:r w:rsidRPr="004946EA">
              <w:rPr>
                <w:rFonts w:eastAsia="標楷體"/>
                <w:szCs w:val="24"/>
              </w:rPr>
              <w:t>來路不明或未授權</w:t>
            </w:r>
            <w:r w:rsidRPr="004946EA">
              <w:rPr>
                <w:rFonts w:eastAsia="標楷體" w:hint="eastAsia"/>
                <w:szCs w:val="24"/>
              </w:rPr>
              <w:t>軟</w:t>
            </w:r>
            <w:r w:rsidRPr="004946EA">
              <w:rPr>
                <w:rFonts w:eastAsia="標楷體"/>
                <w:szCs w:val="24"/>
              </w:rPr>
              <w:t>體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1</w:t>
            </w:r>
            <w:r w:rsidRPr="004946EA">
              <w:rPr>
                <w:rFonts w:eastAsia="標楷體" w:hint="eastAsia"/>
                <w:szCs w:val="24"/>
              </w:rPr>
              <w:t>.</w:t>
            </w:r>
            <w:r w:rsidRPr="004946EA">
              <w:rPr>
                <w:rFonts w:eastAsia="標楷體" w:hint="eastAsia"/>
                <w:szCs w:val="24"/>
              </w:rPr>
              <w:t>禁止下</w:t>
            </w:r>
            <w:r w:rsidRPr="004946EA">
              <w:rPr>
                <w:rFonts w:eastAsia="標楷體"/>
                <w:szCs w:val="24"/>
              </w:rPr>
              <w:t>載、安裝、</w:t>
            </w:r>
            <w:r w:rsidRPr="004946EA">
              <w:rPr>
                <w:rFonts w:eastAsia="標楷體" w:hint="eastAsia"/>
                <w:szCs w:val="24"/>
              </w:rPr>
              <w:t>使用未經授權之電腦軟體，應遵守智慧財產權相關規定。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應檢</w:t>
            </w:r>
            <w:r w:rsidRPr="004946EA">
              <w:rPr>
                <w:rFonts w:eastAsia="標楷體"/>
                <w:szCs w:val="24"/>
              </w:rPr>
              <w:t>查</w:t>
            </w:r>
            <w:r w:rsidRPr="004946EA">
              <w:rPr>
                <w:rFonts w:eastAsia="標楷體" w:hint="eastAsia"/>
                <w:szCs w:val="24"/>
              </w:rPr>
              <w:t>電</w:t>
            </w:r>
            <w:r w:rsidRPr="004946EA">
              <w:rPr>
                <w:rFonts w:eastAsia="標楷體"/>
                <w:szCs w:val="24"/>
              </w:rPr>
              <w:t>腦</w:t>
            </w:r>
            <w:r w:rsidRPr="004946EA">
              <w:rPr>
                <w:rFonts w:eastAsia="標楷體" w:hint="eastAsia"/>
                <w:szCs w:val="24"/>
              </w:rPr>
              <w:t>已</w:t>
            </w:r>
            <w:r w:rsidRPr="004946EA">
              <w:rPr>
                <w:rFonts w:eastAsia="標楷體"/>
                <w:szCs w:val="24"/>
              </w:rPr>
              <w:t>安裝軟體及可攜式</w:t>
            </w:r>
            <w:r w:rsidRPr="004946EA">
              <w:rPr>
                <w:rFonts w:eastAsia="標楷體" w:hint="eastAsia"/>
                <w:szCs w:val="24"/>
              </w:rPr>
              <w:t>軟</w:t>
            </w:r>
            <w:r w:rsidRPr="004946EA">
              <w:rPr>
                <w:rFonts w:eastAsia="標楷體"/>
                <w:szCs w:val="24"/>
              </w:rPr>
              <w:t>體</w:t>
            </w:r>
            <w:r w:rsidRPr="004946EA">
              <w:rPr>
                <w:rFonts w:eastAsia="標楷體" w:hint="eastAsia"/>
                <w:szCs w:val="24"/>
              </w:rPr>
              <w:t>(</w:t>
            </w:r>
            <w:r w:rsidRPr="004946EA">
              <w:rPr>
                <w:rFonts w:eastAsia="標楷體"/>
                <w:szCs w:val="24"/>
              </w:rPr>
              <w:t>Portable)</w:t>
            </w:r>
            <w:r w:rsidRPr="004946EA">
              <w:rPr>
                <w:rFonts w:eastAsia="標楷體" w:hint="eastAsia"/>
                <w:szCs w:val="24"/>
              </w:rPr>
              <w:t>。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3.</w:t>
            </w:r>
            <w:r w:rsidRPr="004946EA">
              <w:rPr>
                <w:rFonts w:eastAsia="標楷體"/>
                <w:szCs w:val="24"/>
              </w:rPr>
              <w:t>如發</w:t>
            </w:r>
            <w:r w:rsidRPr="004946EA">
              <w:rPr>
                <w:rFonts w:eastAsia="標楷體" w:hint="eastAsia"/>
                <w:szCs w:val="24"/>
              </w:rPr>
              <w:t>現</w:t>
            </w:r>
            <w:r w:rsidRPr="004946EA">
              <w:rPr>
                <w:rFonts w:eastAsia="標楷體"/>
                <w:szCs w:val="24"/>
              </w:rPr>
              <w:t>來路不明或未授權</w:t>
            </w:r>
            <w:r w:rsidRPr="004946EA">
              <w:rPr>
                <w:rFonts w:eastAsia="標楷體" w:hint="eastAsia"/>
                <w:szCs w:val="24"/>
              </w:rPr>
              <w:t>軟</w:t>
            </w:r>
            <w:r w:rsidRPr="004946EA">
              <w:rPr>
                <w:rFonts w:eastAsia="標楷體"/>
                <w:szCs w:val="24"/>
              </w:rPr>
              <w:t>體或檔案，請</w:t>
            </w:r>
            <w:r w:rsidRPr="004946EA">
              <w:rPr>
                <w:rFonts w:eastAsia="標楷體" w:hint="eastAsia"/>
                <w:szCs w:val="24"/>
              </w:rPr>
              <w:t>立</w:t>
            </w:r>
            <w:r w:rsidRPr="004946EA">
              <w:rPr>
                <w:rFonts w:eastAsia="標楷體"/>
                <w:szCs w:val="24"/>
              </w:rPr>
              <w:t>即</w:t>
            </w:r>
            <w:r w:rsidRPr="004946EA">
              <w:rPr>
                <w:rFonts w:eastAsia="標楷體" w:hint="eastAsia"/>
                <w:szCs w:val="24"/>
              </w:rPr>
              <w:t>移</w:t>
            </w:r>
            <w:r w:rsidRPr="004946EA">
              <w:rPr>
                <w:rFonts w:eastAsia="標楷體"/>
                <w:szCs w:val="24"/>
              </w:rPr>
              <w:t>除。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設</w:t>
            </w:r>
            <w:r w:rsidRPr="004946EA">
              <w:rPr>
                <w:rFonts w:eastAsia="標楷體"/>
                <w:szCs w:val="24"/>
              </w:rPr>
              <w:t>定</w:t>
            </w:r>
            <w:r w:rsidRPr="004946EA">
              <w:rPr>
                <w:rFonts w:eastAsia="標楷體" w:hint="eastAsia"/>
                <w:szCs w:val="24"/>
              </w:rPr>
              <w:t>軟</w:t>
            </w:r>
            <w:r w:rsidRPr="004946EA">
              <w:rPr>
                <w:rFonts w:eastAsia="標楷體"/>
                <w:szCs w:val="24"/>
              </w:rPr>
              <w:t>體更新</w:t>
            </w:r>
          </w:p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●</w:t>
            </w:r>
            <w:r w:rsidRPr="004946EA">
              <w:rPr>
                <w:rFonts w:eastAsia="標楷體" w:hint="eastAsia"/>
                <w:szCs w:val="24"/>
              </w:rPr>
              <w:t>Java</w:t>
            </w:r>
            <w:r w:rsidRPr="004946EA">
              <w:rPr>
                <w:rFonts w:eastAsia="標楷體"/>
                <w:szCs w:val="24"/>
              </w:rPr>
              <w:t xml:space="preserve"> </w:t>
            </w:r>
          </w:p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●</w:t>
            </w:r>
            <w:r w:rsidRPr="004946EA">
              <w:rPr>
                <w:rFonts w:eastAsia="標楷體" w:hint="eastAsia"/>
                <w:szCs w:val="24"/>
              </w:rPr>
              <w:t>Flash Player</w:t>
            </w:r>
          </w:p>
          <w:p w:rsidR="004946EA" w:rsidRPr="004946EA" w:rsidRDefault="004946EA" w:rsidP="008D6E90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●</w:t>
            </w:r>
            <w:r w:rsidRPr="004946EA">
              <w:rPr>
                <w:rFonts w:eastAsia="標楷體" w:hint="eastAsia"/>
                <w:szCs w:val="24"/>
              </w:rPr>
              <w:t>Adobe Reader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常見</w:t>
            </w:r>
            <w:r w:rsidRPr="004946EA">
              <w:rPr>
                <w:rFonts w:eastAsia="標楷體"/>
                <w:szCs w:val="24"/>
              </w:rPr>
              <w:t>軟體</w:t>
            </w:r>
            <w:r w:rsidRPr="004946EA">
              <w:rPr>
                <w:rFonts w:eastAsia="標楷體" w:hint="eastAsia"/>
                <w:szCs w:val="24"/>
              </w:rPr>
              <w:t>應</w:t>
            </w:r>
            <w:r w:rsidRPr="004946EA">
              <w:rPr>
                <w:rFonts w:eastAsia="標楷體"/>
                <w:szCs w:val="24"/>
              </w:rPr>
              <w:t>更新至最新版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Java</w:t>
            </w:r>
            <w:r w:rsidRPr="004946EA">
              <w:rPr>
                <w:rFonts w:eastAsia="標楷體" w:hint="eastAsia"/>
                <w:szCs w:val="24"/>
              </w:rPr>
              <w:t>版</w:t>
            </w:r>
            <w:r w:rsidRPr="004946EA">
              <w:rPr>
                <w:rFonts w:eastAsia="標楷體"/>
                <w:szCs w:val="24"/>
              </w:rPr>
              <w:t>本</w:t>
            </w:r>
            <w:r w:rsidRPr="004946EA">
              <w:rPr>
                <w:rFonts w:eastAsia="標楷體" w:hint="eastAsia"/>
                <w:szCs w:val="24"/>
              </w:rPr>
              <w:t xml:space="preserve"> _________</w:t>
            </w:r>
            <w:r w:rsidRPr="004946EA">
              <w:rPr>
                <w:rFonts w:eastAsia="標楷體"/>
                <w:szCs w:val="24"/>
              </w:rPr>
              <w:t xml:space="preserve">_      </w:t>
            </w:r>
            <w:r w:rsidRPr="004946EA">
              <w:rPr>
                <w:rFonts w:eastAsia="標楷體"/>
                <w:szCs w:val="24"/>
              </w:rPr>
              <w:t>。</w:t>
            </w:r>
            <w:r w:rsidRPr="004946EA">
              <w:rPr>
                <w:rFonts w:eastAsia="標楷體" w:hint="eastAsia"/>
                <w:szCs w:val="24"/>
              </w:rPr>
              <w:t xml:space="preserve"> </w:t>
            </w:r>
            <w:r w:rsidRPr="004946EA">
              <w:rPr>
                <w:rFonts w:eastAsia="標楷體" w:hint="eastAsia"/>
                <w:szCs w:val="24"/>
              </w:rPr>
              <w:t>□未</w:t>
            </w:r>
            <w:r w:rsidRPr="004946EA">
              <w:rPr>
                <w:rFonts w:eastAsia="標楷體"/>
                <w:szCs w:val="24"/>
              </w:rPr>
              <w:t>安裝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Flash Player</w:t>
            </w:r>
            <w:r w:rsidRPr="004946EA">
              <w:rPr>
                <w:rFonts w:eastAsia="標楷體" w:hint="eastAsia"/>
                <w:szCs w:val="24"/>
              </w:rPr>
              <w:t>版</w:t>
            </w:r>
            <w:r w:rsidRPr="004946EA">
              <w:rPr>
                <w:rFonts w:eastAsia="標楷體"/>
                <w:szCs w:val="24"/>
              </w:rPr>
              <w:t>本</w:t>
            </w:r>
            <w:r w:rsidRPr="004946EA">
              <w:rPr>
                <w:rFonts w:eastAsia="標楷體" w:hint="eastAsia"/>
                <w:szCs w:val="24"/>
              </w:rPr>
              <w:t xml:space="preserve"> __________</w:t>
            </w:r>
            <w:r w:rsidRPr="004946EA">
              <w:rPr>
                <w:rFonts w:eastAsia="標楷體"/>
                <w:szCs w:val="24"/>
              </w:rPr>
              <w:t>。</w:t>
            </w:r>
            <w:r w:rsidRPr="004946EA">
              <w:rPr>
                <w:rFonts w:eastAsia="標楷體" w:hint="eastAsia"/>
                <w:szCs w:val="24"/>
              </w:rPr>
              <w:t xml:space="preserve"> </w:t>
            </w:r>
            <w:r w:rsidRPr="004946EA">
              <w:rPr>
                <w:rFonts w:eastAsia="標楷體" w:hint="eastAsia"/>
                <w:szCs w:val="24"/>
              </w:rPr>
              <w:t>□未</w:t>
            </w:r>
            <w:r w:rsidRPr="004946EA">
              <w:rPr>
                <w:rFonts w:eastAsia="標楷體"/>
                <w:szCs w:val="24"/>
              </w:rPr>
              <w:t>安裝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Adobe</w:t>
            </w:r>
            <w:r w:rsidRPr="004946EA">
              <w:rPr>
                <w:rFonts w:eastAsia="標楷體"/>
                <w:szCs w:val="24"/>
              </w:rPr>
              <w:t xml:space="preserve"> </w:t>
            </w:r>
            <w:r w:rsidRPr="004946EA">
              <w:rPr>
                <w:rFonts w:eastAsia="標楷體" w:hint="eastAsia"/>
                <w:szCs w:val="24"/>
              </w:rPr>
              <w:t>Reader</w:t>
            </w:r>
            <w:r w:rsidRPr="004946EA">
              <w:rPr>
                <w:rFonts w:eastAsia="標楷體" w:hint="eastAsia"/>
                <w:szCs w:val="24"/>
              </w:rPr>
              <w:t>版</w:t>
            </w:r>
            <w:r w:rsidRPr="004946EA">
              <w:rPr>
                <w:rFonts w:eastAsia="標楷體"/>
                <w:szCs w:val="24"/>
              </w:rPr>
              <w:t>本</w:t>
            </w:r>
            <w:r w:rsidRPr="004946EA">
              <w:rPr>
                <w:rFonts w:eastAsia="標楷體" w:hint="eastAsia"/>
                <w:szCs w:val="24"/>
              </w:rPr>
              <w:t xml:space="preserve"> ________</w:t>
            </w:r>
            <w:r w:rsidRPr="004946EA">
              <w:rPr>
                <w:rFonts w:eastAsia="標楷體"/>
                <w:szCs w:val="24"/>
              </w:rPr>
              <w:t>。</w:t>
            </w:r>
            <w:r w:rsidRPr="004946EA">
              <w:rPr>
                <w:rFonts w:eastAsia="標楷體" w:hint="eastAsia"/>
                <w:szCs w:val="24"/>
              </w:rPr>
              <w:t xml:space="preserve"> </w:t>
            </w:r>
            <w:r w:rsidRPr="004946EA">
              <w:rPr>
                <w:rFonts w:eastAsia="標楷體" w:hint="eastAsia"/>
                <w:szCs w:val="24"/>
              </w:rPr>
              <w:t>□未</w:t>
            </w:r>
            <w:r w:rsidRPr="004946EA">
              <w:rPr>
                <w:rFonts w:eastAsia="標楷體"/>
                <w:szCs w:val="24"/>
              </w:rPr>
              <w:t>安裝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1148" w:type="pct"/>
          </w:tcPr>
          <w:p w:rsidR="004946EA" w:rsidRPr="004946EA" w:rsidRDefault="004946EA" w:rsidP="00756C21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無</w:t>
            </w:r>
            <w:r w:rsidRPr="004946EA">
              <w:rPr>
                <w:rFonts w:eastAsia="標楷體" w:hint="eastAsia"/>
                <w:szCs w:val="24"/>
              </w:rPr>
              <w:t>BT</w:t>
            </w:r>
            <w:r w:rsidRPr="004946EA">
              <w:rPr>
                <w:rFonts w:eastAsia="標楷體" w:hint="eastAsia"/>
                <w:szCs w:val="24"/>
              </w:rPr>
              <w:t>、</w:t>
            </w:r>
            <w:r w:rsidRPr="004946EA">
              <w:rPr>
                <w:rFonts w:eastAsia="標楷體" w:hint="eastAsia"/>
                <w:szCs w:val="24"/>
              </w:rPr>
              <w:t>eDonkey</w:t>
            </w:r>
            <w:r w:rsidRPr="004946EA">
              <w:rPr>
                <w:rFonts w:eastAsia="標楷體" w:hint="eastAsia"/>
                <w:szCs w:val="24"/>
              </w:rPr>
              <w:t>等</w:t>
            </w:r>
            <w:r w:rsidRPr="004946EA">
              <w:rPr>
                <w:rFonts w:eastAsia="標楷體" w:hint="eastAsia"/>
                <w:szCs w:val="24"/>
              </w:rPr>
              <w:t>P2P</w:t>
            </w:r>
            <w:r w:rsidRPr="004946EA">
              <w:rPr>
                <w:rFonts w:eastAsia="標楷體" w:hint="eastAsia"/>
                <w:szCs w:val="24"/>
              </w:rPr>
              <w:t>軟</w:t>
            </w:r>
            <w:r w:rsidRPr="004946EA">
              <w:rPr>
                <w:rFonts w:eastAsia="標楷體"/>
                <w:szCs w:val="24"/>
              </w:rPr>
              <w:t>體</w:t>
            </w:r>
            <w:r w:rsidR="00BF3E52">
              <w:rPr>
                <w:rFonts w:eastAsia="標楷體" w:hint="eastAsia"/>
                <w:szCs w:val="24"/>
              </w:rPr>
              <w:t>或</w:t>
            </w:r>
            <w:r w:rsidR="007803C3">
              <w:rPr>
                <w:rFonts w:eastAsia="標楷體" w:hint="eastAsia"/>
                <w:szCs w:val="24"/>
              </w:rPr>
              <w:t>虛</w:t>
            </w:r>
            <w:r w:rsidR="007803C3">
              <w:rPr>
                <w:rFonts w:eastAsia="標楷體"/>
                <w:szCs w:val="24"/>
              </w:rPr>
              <w:t>擬貨幣</w:t>
            </w:r>
            <w:r w:rsidR="00BF3E52" w:rsidRPr="007803C3">
              <w:rPr>
                <w:rFonts w:eastAsia="標楷體"/>
                <w:szCs w:val="24"/>
              </w:rPr>
              <w:t>挖礦</w:t>
            </w:r>
            <w:r w:rsidR="00BF3E52" w:rsidRPr="007803C3">
              <w:rPr>
                <w:rFonts w:eastAsia="標楷體" w:hint="eastAsia"/>
                <w:szCs w:val="24"/>
              </w:rPr>
              <w:t>程</w:t>
            </w:r>
            <w:r w:rsidR="00BF3E52" w:rsidRPr="007803C3">
              <w:rPr>
                <w:rFonts w:eastAsia="標楷體"/>
                <w:szCs w:val="24"/>
              </w:rPr>
              <w:t>式。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756C21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禁止使用點對點互連</w:t>
            </w:r>
            <w:r w:rsidRPr="004946EA">
              <w:rPr>
                <w:rFonts w:eastAsia="標楷體" w:hint="eastAsia"/>
                <w:szCs w:val="24"/>
              </w:rPr>
              <w:t>(P2P)</w:t>
            </w:r>
            <w:r w:rsidRPr="004946EA">
              <w:rPr>
                <w:rFonts w:eastAsia="標楷體" w:hint="eastAsia"/>
                <w:szCs w:val="24"/>
              </w:rPr>
              <w:t>、</w:t>
            </w:r>
            <w:r w:rsidRPr="004946EA">
              <w:rPr>
                <w:rFonts w:eastAsia="標楷體" w:hint="eastAsia"/>
                <w:szCs w:val="24"/>
              </w:rPr>
              <w:t>tunnel</w:t>
            </w:r>
            <w:r w:rsidRPr="004946EA">
              <w:rPr>
                <w:rFonts w:eastAsia="標楷體" w:hint="eastAsia"/>
                <w:szCs w:val="24"/>
              </w:rPr>
              <w:t>相關工具或任何有危害本校網路、設備及造成網路壅塞佔用頻寬等軟體。</w:t>
            </w:r>
          </w:p>
          <w:p w:rsidR="004946EA" w:rsidRDefault="004946EA" w:rsidP="00756C21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檢查重點，</w:t>
            </w:r>
            <w:r w:rsidRPr="004946EA">
              <w:rPr>
                <w:rFonts w:eastAsia="標楷體" w:hint="eastAsia"/>
                <w:szCs w:val="24"/>
              </w:rPr>
              <w:t>p2p</w:t>
            </w:r>
            <w:r w:rsidRPr="004946EA">
              <w:rPr>
                <w:rFonts w:eastAsia="標楷體" w:hint="eastAsia"/>
                <w:szCs w:val="24"/>
              </w:rPr>
              <w:t>軟體例</w:t>
            </w:r>
            <w:r w:rsidRPr="004946EA">
              <w:rPr>
                <w:rFonts w:eastAsia="標楷體" w:hint="eastAsia"/>
                <w:szCs w:val="24"/>
              </w:rPr>
              <w:t>:</w:t>
            </w:r>
            <w:r w:rsidRPr="004946EA">
              <w:rPr>
                <w:rFonts w:eastAsia="標楷體"/>
                <w:szCs w:val="24"/>
              </w:rPr>
              <w:br/>
            </w:r>
            <w:r w:rsidRPr="004946EA">
              <w:rPr>
                <w:rFonts w:eastAsia="標楷體" w:hint="eastAsia"/>
                <w:szCs w:val="24"/>
              </w:rPr>
              <w:t>(PPstream</w:t>
            </w:r>
            <w:r w:rsidRPr="004946EA">
              <w:rPr>
                <w:rFonts w:eastAsia="標楷體" w:hint="eastAsia"/>
                <w:szCs w:val="24"/>
              </w:rPr>
              <w:t>，</w:t>
            </w:r>
            <w:r w:rsidRPr="004946EA">
              <w:rPr>
                <w:rFonts w:eastAsia="標楷體" w:hint="eastAsia"/>
                <w:szCs w:val="24"/>
              </w:rPr>
              <w:t>eDonkey , eMule , ezPeer , BitTorrent(BT) , Kuro , BitComet , WinMX, Kazaa, uTorrent , Azureus(JAVA) , BitABC , BitTornado , eXeem , Shareaza)</w:t>
            </w:r>
            <w:r w:rsidRPr="004946EA">
              <w:rPr>
                <w:rFonts w:eastAsia="標楷體" w:hint="eastAsia"/>
                <w:szCs w:val="24"/>
              </w:rPr>
              <w:t>等名稱。</w:t>
            </w:r>
          </w:p>
          <w:p w:rsidR="00BF3E52" w:rsidRPr="004946EA" w:rsidRDefault="00BF3E52" w:rsidP="00756C21">
            <w:pPr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 w:rsidR="00FB2542">
              <w:rPr>
                <w:rFonts w:eastAsia="標楷體" w:hint="eastAsia"/>
                <w:szCs w:val="24"/>
              </w:rPr>
              <w:t>時</w:t>
            </w:r>
            <w:r w:rsidR="00FB2542">
              <w:rPr>
                <w:rFonts w:eastAsia="標楷體"/>
                <w:szCs w:val="24"/>
              </w:rPr>
              <w:t>常</w:t>
            </w:r>
            <w:r>
              <w:rPr>
                <w:rFonts w:eastAsia="標楷體" w:hint="eastAsia"/>
                <w:szCs w:val="24"/>
              </w:rPr>
              <w:t>查</w:t>
            </w:r>
            <w:r>
              <w:rPr>
                <w:rFonts w:eastAsia="標楷體"/>
                <w:szCs w:val="24"/>
              </w:rPr>
              <w:t>看</w:t>
            </w:r>
            <w:r>
              <w:rPr>
                <w:rFonts w:eastAsia="標楷體" w:hint="eastAsia"/>
                <w:szCs w:val="24"/>
              </w:rPr>
              <w:t>CPU</w:t>
            </w:r>
            <w:r w:rsidR="00FB2542">
              <w:rPr>
                <w:rFonts w:eastAsia="標楷體" w:hint="eastAsia"/>
                <w:szCs w:val="24"/>
              </w:rPr>
              <w:t>、</w:t>
            </w:r>
            <w:r w:rsidR="00FB2542">
              <w:rPr>
                <w:rFonts w:eastAsia="標楷體" w:hint="eastAsia"/>
                <w:szCs w:val="24"/>
              </w:rPr>
              <w:t>GPU</w:t>
            </w:r>
            <w:r>
              <w:rPr>
                <w:rFonts w:eastAsia="標楷體" w:hint="eastAsia"/>
                <w:szCs w:val="24"/>
              </w:rPr>
              <w:t>是</w:t>
            </w:r>
            <w:r>
              <w:rPr>
                <w:rFonts w:eastAsia="標楷體"/>
                <w:szCs w:val="24"/>
              </w:rPr>
              <w:t>否不明原因</w:t>
            </w:r>
            <w:r w:rsidR="00FB2542">
              <w:rPr>
                <w:rFonts w:eastAsia="標楷體" w:hint="eastAsia"/>
                <w:szCs w:val="24"/>
              </w:rPr>
              <w:t>高使</w:t>
            </w:r>
            <w:r w:rsidR="00FB2542">
              <w:rPr>
                <w:rFonts w:eastAsia="標楷體"/>
                <w:szCs w:val="24"/>
              </w:rPr>
              <w:t>用率。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lastRenderedPageBreak/>
              <w:t>8</w:t>
            </w:r>
          </w:p>
        </w:tc>
        <w:tc>
          <w:tcPr>
            <w:tcW w:w="1148" w:type="pct"/>
          </w:tcPr>
          <w:p w:rsidR="004946EA" w:rsidRPr="004946EA" w:rsidRDefault="004946EA" w:rsidP="00756C21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檢查</w:t>
            </w:r>
            <w:r w:rsidRPr="004946EA">
              <w:rPr>
                <w:rFonts w:eastAsia="標楷體"/>
                <w:szCs w:val="24"/>
              </w:rPr>
              <w:t>遠端桌面連線軟體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756C21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關</w:t>
            </w:r>
            <w:r w:rsidRPr="004946EA">
              <w:rPr>
                <w:rFonts w:eastAsia="標楷體"/>
                <w:szCs w:val="24"/>
              </w:rPr>
              <w:t>閉</w:t>
            </w:r>
            <w:r w:rsidRPr="004946EA">
              <w:rPr>
                <w:rFonts w:eastAsia="標楷體" w:hint="eastAsia"/>
                <w:szCs w:val="24"/>
              </w:rPr>
              <w:t>Windows</w:t>
            </w:r>
            <w:r w:rsidRPr="004946EA">
              <w:rPr>
                <w:rFonts w:eastAsia="標楷體" w:hint="eastAsia"/>
                <w:szCs w:val="24"/>
              </w:rPr>
              <w:t>遠</w:t>
            </w:r>
            <w:r w:rsidRPr="004946EA">
              <w:rPr>
                <w:rFonts w:eastAsia="標楷體"/>
                <w:szCs w:val="24"/>
              </w:rPr>
              <w:t>端桌面</w:t>
            </w:r>
          </w:p>
          <w:p w:rsidR="004946EA" w:rsidRPr="004946EA" w:rsidRDefault="004946EA" w:rsidP="00756C21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檢查</w:t>
            </w:r>
            <w:r w:rsidRPr="004946EA">
              <w:rPr>
                <w:rFonts w:eastAsia="標楷體"/>
                <w:szCs w:val="24"/>
              </w:rPr>
              <w:t>是否</w:t>
            </w:r>
            <w:r w:rsidR="006A00E8">
              <w:rPr>
                <w:rFonts w:eastAsia="標楷體" w:hint="eastAsia"/>
                <w:szCs w:val="24"/>
              </w:rPr>
              <w:t>使</w:t>
            </w:r>
            <w:r w:rsidR="006A00E8">
              <w:rPr>
                <w:rFonts w:eastAsia="標楷體"/>
                <w:szCs w:val="24"/>
              </w:rPr>
              <w:t>用</w:t>
            </w:r>
            <w:r w:rsidRPr="004946EA">
              <w:rPr>
                <w:rFonts w:eastAsia="標楷體"/>
                <w:szCs w:val="24"/>
              </w:rPr>
              <w:t>遠端桌面軟體</w:t>
            </w:r>
            <w:r w:rsidRPr="004946EA">
              <w:rPr>
                <w:rFonts w:eastAsia="標楷體"/>
                <w:szCs w:val="24"/>
              </w:rPr>
              <w:t>TeamViewer</w:t>
            </w:r>
            <w:r w:rsidRPr="004946EA">
              <w:rPr>
                <w:rFonts w:eastAsia="標楷體" w:hint="eastAsia"/>
                <w:szCs w:val="24"/>
              </w:rPr>
              <w:t>、</w:t>
            </w:r>
            <w:r w:rsidRPr="004946EA">
              <w:rPr>
                <w:rFonts w:eastAsia="標楷體" w:hint="eastAsia"/>
                <w:szCs w:val="24"/>
              </w:rPr>
              <w:t>AnyDesk</w:t>
            </w:r>
            <w:r w:rsidRPr="004946EA">
              <w:rPr>
                <w:rFonts w:eastAsia="標楷體" w:hint="eastAsia"/>
                <w:szCs w:val="24"/>
              </w:rPr>
              <w:t>、</w:t>
            </w:r>
            <w:r w:rsidRPr="004946EA">
              <w:rPr>
                <w:rFonts w:eastAsia="標楷體" w:hint="eastAsia"/>
                <w:szCs w:val="24"/>
              </w:rPr>
              <w:t>Chrome Desktop</w:t>
            </w:r>
            <w:r w:rsidR="006A00E8">
              <w:rPr>
                <w:rFonts w:eastAsia="標楷體" w:hint="eastAsia"/>
                <w:szCs w:val="24"/>
              </w:rPr>
              <w:t>，</w:t>
            </w:r>
            <w:r w:rsidR="006A00E8">
              <w:rPr>
                <w:rFonts w:eastAsia="標楷體"/>
                <w:szCs w:val="24"/>
              </w:rPr>
              <w:t>有：</w:t>
            </w:r>
            <w:r w:rsidRPr="004946EA">
              <w:rPr>
                <w:rFonts w:eastAsia="標楷體"/>
                <w:szCs w:val="24"/>
              </w:rPr>
              <w:t>__________________________</w:t>
            </w:r>
          </w:p>
          <w:p w:rsidR="004946EA" w:rsidRPr="004946EA" w:rsidRDefault="004946EA" w:rsidP="00313A42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3.</w:t>
            </w:r>
            <w:r w:rsidRPr="004946EA">
              <w:rPr>
                <w:rFonts w:eastAsia="標楷體"/>
                <w:szCs w:val="24"/>
              </w:rPr>
              <w:t>使用原則：</w:t>
            </w:r>
            <w:r w:rsidR="006A00E8">
              <w:rPr>
                <w:rFonts w:eastAsia="標楷體" w:hint="eastAsia"/>
                <w:szCs w:val="24"/>
              </w:rPr>
              <w:t>需要</w:t>
            </w:r>
            <w:r w:rsidR="006A00E8">
              <w:rPr>
                <w:rFonts w:eastAsia="標楷體"/>
                <w:szCs w:val="24"/>
              </w:rPr>
              <w:t>用</w:t>
            </w:r>
            <w:r w:rsidR="006A00E8">
              <w:rPr>
                <w:rFonts w:eastAsia="標楷體" w:hint="eastAsia"/>
                <w:szCs w:val="24"/>
              </w:rPr>
              <w:t>再</w:t>
            </w:r>
            <w:r w:rsidR="006A00E8">
              <w:rPr>
                <w:rFonts w:eastAsia="標楷體"/>
                <w:szCs w:val="24"/>
              </w:rPr>
              <w:t>開</w:t>
            </w:r>
            <w:r w:rsidR="006A00E8">
              <w:rPr>
                <w:rFonts w:eastAsia="標楷體" w:hint="eastAsia"/>
                <w:szCs w:val="24"/>
              </w:rPr>
              <w:t>：不</w:t>
            </w:r>
            <w:r w:rsidR="006A00E8">
              <w:rPr>
                <w:rFonts w:eastAsia="標楷體"/>
                <w:szCs w:val="24"/>
              </w:rPr>
              <w:t>要常駐</w:t>
            </w:r>
            <w:r w:rsidR="006A00E8">
              <w:rPr>
                <w:rFonts w:eastAsia="標楷體" w:hint="eastAsia"/>
                <w:szCs w:val="24"/>
              </w:rPr>
              <w:t>使</w:t>
            </w:r>
            <w:r w:rsidR="006A00E8">
              <w:rPr>
                <w:rFonts w:eastAsia="標楷體"/>
                <w:szCs w:val="24"/>
              </w:rPr>
              <w:t>用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9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已</w:t>
            </w:r>
            <w:r w:rsidRPr="004946EA">
              <w:rPr>
                <w:rFonts w:eastAsia="標楷體"/>
                <w:szCs w:val="24"/>
              </w:rPr>
              <w:t>安</w:t>
            </w:r>
            <w:r w:rsidRPr="004946EA">
              <w:rPr>
                <w:rFonts w:eastAsia="標楷體" w:hint="eastAsia"/>
                <w:szCs w:val="24"/>
              </w:rPr>
              <w:t>裝</w:t>
            </w:r>
            <w:r w:rsidRPr="004946EA">
              <w:rPr>
                <w:rFonts w:eastAsia="標楷體"/>
                <w:szCs w:val="24"/>
              </w:rPr>
              <w:t>防毒</w:t>
            </w:r>
            <w:r w:rsidRPr="004946EA">
              <w:rPr>
                <w:rFonts w:eastAsia="標楷體" w:hint="eastAsia"/>
                <w:szCs w:val="24"/>
              </w:rPr>
              <w:t>軟</w:t>
            </w:r>
            <w:r w:rsidRPr="004946EA">
              <w:rPr>
                <w:rFonts w:eastAsia="標楷體"/>
                <w:szCs w:val="24"/>
              </w:rPr>
              <w:t>體</w:t>
            </w:r>
          </w:p>
        </w:tc>
        <w:tc>
          <w:tcPr>
            <w:tcW w:w="294" w:type="pct"/>
          </w:tcPr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4946EA" w:rsidP="00561253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應</w:t>
            </w:r>
            <w:r w:rsidRPr="004946EA">
              <w:rPr>
                <w:rFonts w:eastAsia="標楷體"/>
                <w:szCs w:val="24"/>
              </w:rPr>
              <w:t>安裝防毒軟體</w:t>
            </w:r>
            <w:r w:rsidRPr="004946EA">
              <w:rPr>
                <w:rFonts w:eastAsia="標楷體" w:hint="eastAsia"/>
                <w:szCs w:val="24"/>
              </w:rPr>
              <w:t>(</w:t>
            </w:r>
            <w:r w:rsidRPr="004946EA">
              <w:rPr>
                <w:rFonts w:eastAsia="標楷體" w:hint="eastAsia"/>
                <w:szCs w:val="24"/>
              </w:rPr>
              <w:t>擇</w:t>
            </w:r>
            <w:r w:rsidRPr="004946EA">
              <w:rPr>
                <w:rFonts w:eastAsia="標楷體"/>
                <w:szCs w:val="24"/>
              </w:rPr>
              <w:t>一</w:t>
            </w:r>
            <w:r w:rsidRPr="004946EA">
              <w:rPr>
                <w:rFonts w:eastAsia="標楷體" w:hint="eastAsia"/>
                <w:szCs w:val="24"/>
              </w:rPr>
              <w:t>)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 w:hint="eastAsia"/>
                <w:szCs w:val="24"/>
              </w:rPr>
              <w:t>Microsoft Defender</w:t>
            </w:r>
            <w:r w:rsidRPr="004946EA">
              <w:rPr>
                <w:rFonts w:eastAsia="標楷體"/>
                <w:szCs w:val="24"/>
              </w:rPr>
              <w:t xml:space="preserve"> </w:t>
            </w:r>
            <w:r w:rsidRPr="004946EA">
              <w:rPr>
                <w:rFonts w:eastAsia="標楷體" w:hint="eastAsia"/>
                <w:szCs w:val="24"/>
              </w:rPr>
              <w:t>微</w:t>
            </w:r>
            <w:r w:rsidRPr="004946EA">
              <w:rPr>
                <w:rFonts w:eastAsia="標楷體"/>
                <w:szCs w:val="24"/>
              </w:rPr>
              <w:t>軟內建防</w:t>
            </w:r>
            <w:r w:rsidRPr="004946EA">
              <w:rPr>
                <w:rFonts w:eastAsia="標楷體" w:hint="eastAsia"/>
                <w:szCs w:val="24"/>
              </w:rPr>
              <w:t>毒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ESET Endpoint Security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□其他</w:t>
            </w:r>
            <w:r w:rsidRPr="004946EA">
              <w:rPr>
                <w:rFonts w:eastAsia="標楷體" w:hint="eastAsia"/>
                <w:szCs w:val="24"/>
              </w:rPr>
              <w:t xml:space="preserve"> </w:t>
            </w:r>
            <w:r w:rsidRPr="004946EA">
              <w:rPr>
                <w:rFonts w:eastAsia="標楷體"/>
                <w:szCs w:val="24"/>
              </w:rPr>
              <w:t>______________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ascii="新細明體" w:eastAsia="標楷體" w:hAnsi="新細明體" w:cs="新細明體"/>
                <w:szCs w:val="24"/>
              </w:rPr>
            </w:pPr>
            <w:r w:rsidRPr="004946EA">
              <w:rPr>
                <w:rFonts w:ascii="新細明體" w:eastAsia="標楷體" w:hAnsi="新細明體" w:cs="新細明體" w:hint="eastAsia"/>
                <w:szCs w:val="24"/>
              </w:rPr>
              <w:t>2.</w:t>
            </w:r>
            <w:r w:rsidRPr="004946EA">
              <w:rPr>
                <w:rFonts w:ascii="新細明體" w:eastAsia="標楷體" w:hAnsi="新細明體" w:cs="新細明體" w:hint="eastAsia"/>
                <w:szCs w:val="24"/>
              </w:rPr>
              <w:t>應開</w:t>
            </w:r>
            <w:r w:rsidRPr="004946EA">
              <w:rPr>
                <w:rFonts w:ascii="新細明體" w:eastAsia="標楷體" w:hAnsi="新細明體" w:cs="新細明體"/>
                <w:szCs w:val="24"/>
              </w:rPr>
              <w:t>啟病</w:t>
            </w:r>
            <w:r w:rsidRPr="004946EA">
              <w:rPr>
                <w:rFonts w:ascii="新細明體" w:eastAsia="標楷體" w:hAnsi="新細明體" w:cs="新細明體" w:hint="eastAsia"/>
                <w:szCs w:val="24"/>
              </w:rPr>
              <w:t>毒</w:t>
            </w:r>
            <w:r w:rsidRPr="004946EA">
              <w:rPr>
                <w:rFonts w:ascii="新細明體" w:eastAsia="標楷體" w:hAnsi="新細明體" w:cs="新細明體"/>
                <w:szCs w:val="24"/>
              </w:rPr>
              <w:t>即時防護功能</w:t>
            </w:r>
            <w:r w:rsidRPr="004946EA">
              <w:rPr>
                <w:rFonts w:ascii="新細明體" w:eastAsia="標楷體" w:hAnsi="新細明體" w:cs="新細明體" w:hint="eastAsia"/>
                <w:szCs w:val="24"/>
              </w:rPr>
              <w:t>，</w:t>
            </w:r>
            <w:r w:rsidRPr="004946EA">
              <w:rPr>
                <w:rFonts w:ascii="新細明體" w:eastAsia="標楷體" w:hAnsi="新細明體" w:cs="新細明體"/>
                <w:szCs w:val="24"/>
              </w:rPr>
              <w:t>定期</w:t>
            </w:r>
            <w:r w:rsidRPr="004946EA">
              <w:rPr>
                <w:rFonts w:ascii="新細明體" w:eastAsia="標楷體" w:hAnsi="新細明體" w:cs="新細明體" w:hint="eastAsia"/>
                <w:szCs w:val="24"/>
              </w:rPr>
              <w:t>完</w:t>
            </w:r>
            <w:r w:rsidRPr="004946EA">
              <w:rPr>
                <w:rFonts w:ascii="新細明體" w:eastAsia="標楷體" w:hAnsi="新細明體" w:cs="新細明體"/>
                <w:szCs w:val="24"/>
              </w:rPr>
              <w:t>整掃</w:t>
            </w:r>
            <w:r w:rsidRPr="004946EA">
              <w:rPr>
                <w:rFonts w:ascii="新細明體" w:eastAsia="標楷體" w:hAnsi="新細明體" w:cs="新細明體" w:hint="eastAsia"/>
                <w:szCs w:val="24"/>
              </w:rPr>
              <w:t>毒，自</w:t>
            </w:r>
            <w:r w:rsidRPr="004946EA">
              <w:rPr>
                <w:rFonts w:ascii="新細明體" w:eastAsia="標楷體" w:hAnsi="新細明體" w:cs="新細明體"/>
                <w:szCs w:val="24"/>
              </w:rPr>
              <w:t>動更新病</w:t>
            </w:r>
            <w:r w:rsidRPr="004946EA">
              <w:rPr>
                <w:rFonts w:ascii="新細明體" w:eastAsia="標楷體" w:hAnsi="新細明體" w:cs="新細明體" w:hint="eastAsia"/>
                <w:szCs w:val="24"/>
              </w:rPr>
              <w:t>毒</w:t>
            </w:r>
            <w:r w:rsidRPr="004946EA">
              <w:rPr>
                <w:rFonts w:ascii="新細明體" w:eastAsia="標楷體" w:hAnsi="新細明體" w:cs="新細明體"/>
                <w:szCs w:val="24"/>
              </w:rPr>
              <w:t>碼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10</w:t>
            </w:r>
          </w:p>
        </w:tc>
        <w:tc>
          <w:tcPr>
            <w:tcW w:w="1148" w:type="pct"/>
          </w:tcPr>
          <w:p w:rsidR="004946EA" w:rsidRPr="004946EA" w:rsidRDefault="004946EA" w:rsidP="00D146ED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本</w:t>
            </w:r>
            <w:r w:rsidRPr="004946EA">
              <w:rPr>
                <w:rFonts w:eastAsia="標楷體"/>
                <w:szCs w:val="24"/>
              </w:rPr>
              <w:t>機防火牆</w:t>
            </w:r>
            <w:r w:rsidRPr="004946EA">
              <w:rPr>
                <w:rFonts w:eastAsia="標楷體" w:hint="eastAsia"/>
                <w:szCs w:val="24"/>
              </w:rPr>
              <w:t>已</w:t>
            </w:r>
            <w:r w:rsidRPr="004946EA">
              <w:rPr>
                <w:rFonts w:eastAsia="標楷體"/>
                <w:szCs w:val="24"/>
              </w:rPr>
              <w:t>啟用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D146ED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應</w:t>
            </w:r>
            <w:r w:rsidRPr="004946EA">
              <w:rPr>
                <w:rFonts w:eastAsia="標楷體"/>
                <w:szCs w:val="24"/>
              </w:rPr>
              <w:t>安裝</w:t>
            </w:r>
            <w:r w:rsidRPr="004946EA">
              <w:rPr>
                <w:rFonts w:eastAsia="標楷體" w:hint="eastAsia"/>
                <w:szCs w:val="24"/>
              </w:rPr>
              <w:t>防</w:t>
            </w:r>
            <w:r w:rsidRPr="004946EA">
              <w:rPr>
                <w:rFonts w:eastAsia="標楷體"/>
                <w:szCs w:val="24"/>
              </w:rPr>
              <w:t>火牆軟體</w:t>
            </w:r>
            <w:r w:rsidRPr="004946EA">
              <w:rPr>
                <w:rFonts w:eastAsia="標楷體" w:hint="eastAsia"/>
                <w:szCs w:val="24"/>
              </w:rPr>
              <w:t>(</w:t>
            </w:r>
            <w:r w:rsidRPr="004946EA">
              <w:rPr>
                <w:rFonts w:eastAsia="標楷體" w:hint="eastAsia"/>
                <w:szCs w:val="24"/>
              </w:rPr>
              <w:t>擇</w:t>
            </w:r>
            <w:r w:rsidRPr="004946EA">
              <w:rPr>
                <w:rFonts w:eastAsia="標楷體"/>
                <w:szCs w:val="24"/>
              </w:rPr>
              <w:t>一</w:t>
            </w:r>
            <w:r w:rsidRPr="004946EA">
              <w:rPr>
                <w:rFonts w:eastAsia="標楷體" w:hint="eastAsia"/>
                <w:szCs w:val="24"/>
              </w:rPr>
              <w:t>)</w:t>
            </w:r>
          </w:p>
          <w:p w:rsidR="004946EA" w:rsidRPr="004946EA" w:rsidRDefault="004946EA" w:rsidP="00D146ED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 w:hint="eastAsia"/>
                <w:szCs w:val="24"/>
              </w:rPr>
              <w:t>Microsoft Firewall</w:t>
            </w:r>
            <w:r w:rsidRPr="004946EA">
              <w:rPr>
                <w:rFonts w:eastAsia="標楷體" w:hint="eastAsia"/>
                <w:szCs w:val="24"/>
              </w:rPr>
              <w:t>微</w:t>
            </w:r>
            <w:r w:rsidRPr="004946EA">
              <w:rPr>
                <w:rFonts w:eastAsia="標楷體"/>
                <w:szCs w:val="24"/>
              </w:rPr>
              <w:t>軟內建防火牆</w:t>
            </w:r>
          </w:p>
          <w:p w:rsidR="004946EA" w:rsidRPr="004946EA" w:rsidRDefault="004946EA" w:rsidP="00D146ED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Endpoint Security</w:t>
            </w:r>
          </w:p>
          <w:p w:rsidR="004946EA" w:rsidRDefault="004946EA" w:rsidP="00D146ED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□其他</w:t>
            </w:r>
            <w:r w:rsidRPr="004946EA">
              <w:rPr>
                <w:rFonts w:eastAsia="標楷體" w:hint="eastAsia"/>
                <w:szCs w:val="24"/>
              </w:rPr>
              <w:t xml:space="preserve"> </w:t>
            </w:r>
            <w:r w:rsidRPr="004946EA">
              <w:rPr>
                <w:rFonts w:eastAsia="標楷體"/>
                <w:szCs w:val="24"/>
              </w:rPr>
              <w:t>______________</w:t>
            </w:r>
          </w:p>
          <w:p w:rsidR="004946EA" w:rsidRPr="004946EA" w:rsidRDefault="004B424E" w:rsidP="004B424E">
            <w:pPr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2.</w:t>
            </w:r>
            <w:r w:rsidR="004946EA" w:rsidRPr="004946EA">
              <w:rPr>
                <w:rFonts w:ascii="新細明體" w:eastAsia="標楷體" w:hAnsi="新細明體" w:cs="新細明體" w:hint="eastAsia"/>
                <w:szCs w:val="24"/>
              </w:rPr>
              <w:t>應開</w:t>
            </w:r>
            <w:r w:rsidR="004946EA" w:rsidRPr="004946EA">
              <w:rPr>
                <w:rFonts w:ascii="新細明體" w:eastAsia="標楷體" w:hAnsi="新細明體" w:cs="新細明體"/>
                <w:szCs w:val="24"/>
              </w:rPr>
              <w:t>啟</w:t>
            </w:r>
            <w:r w:rsidR="004946EA" w:rsidRPr="004946EA">
              <w:rPr>
                <w:rFonts w:ascii="新細明體" w:eastAsia="標楷體" w:hAnsi="新細明體" w:cs="新細明體" w:hint="eastAsia"/>
                <w:szCs w:val="24"/>
              </w:rPr>
              <w:t>防</w:t>
            </w:r>
            <w:r w:rsidR="004946EA" w:rsidRPr="004946EA">
              <w:rPr>
                <w:rFonts w:ascii="新細明體" w:eastAsia="標楷體" w:hAnsi="新細明體" w:cs="新細明體"/>
                <w:szCs w:val="24"/>
              </w:rPr>
              <w:t>火牆功能</w:t>
            </w:r>
            <w:r w:rsidR="004946EA" w:rsidRPr="004946EA">
              <w:rPr>
                <w:rFonts w:ascii="新細明體" w:eastAsia="標楷體" w:hAnsi="新細明體" w:cs="新細明體" w:hint="eastAsia"/>
                <w:szCs w:val="24"/>
              </w:rPr>
              <w:t>，留</w:t>
            </w:r>
            <w:r w:rsidR="004946EA" w:rsidRPr="004946EA">
              <w:rPr>
                <w:rFonts w:ascii="新細明體" w:eastAsia="標楷體" w:hAnsi="新細明體" w:cs="新細明體"/>
                <w:szCs w:val="24"/>
              </w:rPr>
              <w:t>意勿</w:t>
            </w:r>
            <w:r w:rsidR="004946EA" w:rsidRPr="004946EA">
              <w:rPr>
                <w:rFonts w:ascii="新細明體" w:eastAsia="標楷體" w:hAnsi="新細明體" w:cs="新細明體" w:hint="eastAsia"/>
                <w:szCs w:val="24"/>
              </w:rPr>
              <w:t>放</w:t>
            </w:r>
            <w:r w:rsidR="004946EA" w:rsidRPr="004946EA">
              <w:rPr>
                <w:rFonts w:ascii="新細明體" w:eastAsia="標楷體" w:hAnsi="新細明體" w:cs="新細明體"/>
                <w:szCs w:val="24"/>
              </w:rPr>
              <w:t>行</w:t>
            </w:r>
            <w:r w:rsidR="004946EA" w:rsidRPr="004946EA">
              <w:rPr>
                <w:rFonts w:ascii="新細明體" w:eastAsia="標楷體" w:hAnsi="新細明體" w:cs="新細明體" w:hint="eastAsia"/>
                <w:szCs w:val="24"/>
              </w:rPr>
              <w:t>不</w:t>
            </w:r>
            <w:r w:rsidR="004946EA" w:rsidRPr="004946EA">
              <w:rPr>
                <w:rFonts w:ascii="新細明體" w:eastAsia="標楷體" w:hAnsi="新細明體" w:cs="新細明體"/>
                <w:szCs w:val="24"/>
              </w:rPr>
              <w:t>明程式</w:t>
            </w:r>
            <w:r w:rsidR="004946EA" w:rsidRPr="004946EA">
              <w:rPr>
                <w:rFonts w:eastAsia="標楷體" w:hint="eastAsia"/>
                <w:szCs w:val="24"/>
              </w:rPr>
              <w:t>連</w:t>
            </w:r>
            <w:r w:rsidR="004946EA" w:rsidRPr="004946EA">
              <w:rPr>
                <w:rFonts w:eastAsia="標楷體"/>
                <w:szCs w:val="24"/>
              </w:rPr>
              <w:t>線要求。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關</w:t>
            </w:r>
            <w:r w:rsidRPr="004946EA">
              <w:rPr>
                <w:rFonts w:eastAsia="標楷體"/>
                <w:szCs w:val="24"/>
              </w:rPr>
              <w:t>閉</w:t>
            </w:r>
            <w:r w:rsidRPr="004946EA">
              <w:rPr>
                <w:rFonts w:eastAsia="標楷體" w:hint="eastAsia"/>
                <w:szCs w:val="24"/>
              </w:rPr>
              <w:t>可</w:t>
            </w:r>
            <w:r w:rsidRPr="004946EA">
              <w:rPr>
                <w:rFonts w:eastAsia="標楷體"/>
                <w:szCs w:val="24"/>
              </w:rPr>
              <w:t>攜式媒體、</w:t>
            </w:r>
            <w:r w:rsidRPr="004946EA">
              <w:rPr>
                <w:rFonts w:eastAsia="標楷體" w:hint="eastAsia"/>
                <w:szCs w:val="24"/>
              </w:rPr>
              <w:t>光</w:t>
            </w:r>
            <w:r w:rsidRPr="004946EA">
              <w:rPr>
                <w:rFonts w:eastAsia="標楷體"/>
                <w:szCs w:val="24"/>
              </w:rPr>
              <w:t>碟自動播放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B424E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="004946EA" w:rsidRPr="004946EA">
              <w:rPr>
                <w:rFonts w:eastAsia="標楷體" w:hint="eastAsia"/>
                <w:szCs w:val="24"/>
              </w:rPr>
              <w:t>可</w:t>
            </w:r>
            <w:r w:rsidR="004946EA" w:rsidRPr="004946EA">
              <w:rPr>
                <w:rFonts w:eastAsia="標楷體"/>
                <w:szCs w:val="24"/>
              </w:rPr>
              <w:t>攜式媒體</w:t>
            </w:r>
            <w:r w:rsidR="004946EA" w:rsidRPr="004946EA">
              <w:rPr>
                <w:rFonts w:eastAsia="標楷體" w:hint="eastAsia"/>
                <w:szCs w:val="24"/>
              </w:rPr>
              <w:t>(</w:t>
            </w:r>
            <w:r w:rsidR="004946EA" w:rsidRPr="004946EA">
              <w:rPr>
                <w:rFonts w:eastAsia="標楷體" w:hint="eastAsia"/>
                <w:szCs w:val="24"/>
              </w:rPr>
              <w:t>如</w:t>
            </w:r>
            <w:r w:rsidR="004946EA" w:rsidRPr="004946EA">
              <w:rPr>
                <w:rFonts w:eastAsia="標楷體"/>
                <w:szCs w:val="24"/>
              </w:rPr>
              <w:t>隨身碟</w:t>
            </w:r>
            <w:r w:rsidR="004946EA" w:rsidRPr="004946EA">
              <w:rPr>
                <w:rFonts w:eastAsia="標楷體" w:hint="eastAsia"/>
                <w:szCs w:val="24"/>
              </w:rPr>
              <w:t>)</w:t>
            </w:r>
            <w:r w:rsidR="004946EA" w:rsidRPr="004946EA">
              <w:rPr>
                <w:rFonts w:eastAsia="標楷體" w:hint="eastAsia"/>
                <w:szCs w:val="24"/>
              </w:rPr>
              <w:t>自</w:t>
            </w:r>
            <w:r w:rsidR="004946EA" w:rsidRPr="004946EA">
              <w:rPr>
                <w:rFonts w:eastAsia="標楷體"/>
                <w:szCs w:val="24"/>
              </w:rPr>
              <w:t>動播放可能傳播隨身碟病毒，</w:t>
            </w:r>
            <w:r w:rsidR="004946EA" w:rsidRPr="004946EA">
              <w:rPr>
                <w:rFonts w:eastAsia="標楷體" w:hint="eastAsia"/>
                <w:szCs w:val="24"/>
              </w:rPr>
              <w:t>應關</w:t>
            </w:r>
            <w:r w:rsidR="004946EA" w:rsidRPr="004946EA">
              <w:rPr>
                <w:rFonts w:eastAsia="標楷體"/>
                <w:szCs w:val="24"/>
              </w:rPr>
              <w:t>閉自動播放</w:t>
            </w:r>
            <w:r w:rsidR="004946EA" w:rsidRPr="004946EA">
              <w:rPr>
                <w:rFonts w:eastAsia="標楷體" w:hint="eastAsia"/>
                <w:szCs w:val="24"/>
              </w:rPr>
              <w:t>功</w:t>
            </w:r>
            <w:r w:rsidR="004946EA" w:rsidRPr="004946EA">
              <w:rPr>
                <w:rFonts w:eastAsia="標楷體"/>
                <w:szCs w:val="24"/>
              </w:rPr>
              <w:t>能</w:t>
            </w:r>
            <w:r w:rsidR="004946EA">
              <w:rPr>
                <w:rFonts w:eastAsia="標楷體" w:hint="eastAsia"/>
                <w:szCs w:val="24"/>
              </w:rPr>
              <w:t>Auto</w:t>
            </w:r>
            <w:r w:rsidR="004946EA">
              <w:rPr>
                <w:rFonts w:eastAsia="標楷體"/>
                <w:szCs w:val="24"/>
              </w:rPr>
              <w:t>run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12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已</w:t>
            </w:r>
            <w:r w:rsidRPr="004946EA">
              <w:rPr>
                <w:rFonts w:eastAsia="標楷體"/>
                <w:szCs w:val="24"/>
              </w:rPr>
              <w:t>完成瀏覽器安全設定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停</w:t>
            </w:r>
            <w:r w:rsidRPr="004946EA">
              <w:rPr>
                <w:rFonts w:eastAsia="標楷體"/>
                <w:szCs w:val="24"/>
              </w:rPr>
              <w:t>止舊版</w:t>
            </w:r>
            <w:r w:rsidRPr="004946EA">
              <w:rPr>
                <w:rFonts w:eastAsia="標楷體"/>
                <w:szCs w:val="24"/>
              </w:rPr>
              <w:t>IE</w:t>
            </w:r>
            <w:r w:rsidRPr="004946EA">
              <w:rPr>
                <w:rFonts w:eastAsia="標楷體" w:hint="eastAsia"/>
                <w:szCs w:val="24"/>
              </w:rPr>
              <w:t>瀏</w:t>
            </w:r>
            <w:r w:rsidRPr="004946EA">
              <w:rPr>
                <w:rFonts w:eastAsia="標楷體"/>
                <w:szCs w:val="24"/>
              </w:rPr>
              <w:t>覽器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因部</w:t>
            </w:r>
            <w:r w:rsidRPr="004946EA">
              <w:rPr>
                <w:rFonts w:eastAsia="標楷體"/>
                <w:szCs w:val="24"/>
              </w:rPr>
              <w:t>份系統必須使</w:t>
            </w:r>
            <w:r w:rsidRPr="004946EA">
              <w:rPr>
                <w:rFonts w:eastAsia="標楷體" w:hint="eastAsia"/>
                <w:szCs w:val="24"/>
              </w:rPr>
              <w:t>用</w:t>
            </w:r>
            <w:r w:rsidRPr="004946EA">
              <w:rPr>
                <w:rFonts w:eastAsia="標楷體"/>
                <w:szCs w:val="24"/>
              </w:rPr>
              <w:t>舊版瀏</w:t>
            </w:r>
            <w:r w:rsidRPr="004946EA">
              <w:rPr>
                <w:rFonts w:eastAsia="標楷體" w:hint="eastAsia"/>
                <w:szCs w:val="24"/>
              </w:rPr>
              <w:t>覽</w:t>
            </w:r>
            <w:r w:rsidRPr="004946EA">
              <w:rPr>
                <w:rFonts w:eastAsia="標楷體"/>
                <w:szCs w:val="24"/>
              </w:rPr>
              <w:t>器時，</w:t>
            </w:r>
            <w:r w:rsidRPr="004946EA">
              <w:rPr>
                <w:rFonts w:eastAsia="標楷體" w:hint="eastAsia"/>
                <w:szCs w:val="24"/>
              </w:rPr>
              <w:t>IE</w:t>
            </w:r>
            <w:r w:rsidRPr="004946EA">
              <w:rPr>
                <w:rFonts w:eastAsia="標楷體" w:hint="eastAsia"/>
                <w:szCs w:val="24"/>
              </w:rPr>
              <w:t>、</w:t>
            </w:r>
            <w:r w:rsidRPr="004946EA">
              <w:rPr>
                <w:rFonts w:eastAsia="標楷體" w:hint="eastAsia"/>
                <w:szCs w:val="24"/>
              </w:rPr>
              <w:t>Firefox</w:t>
            </w:r>
            <w:r w:rsidRPr="004946EA">
              <w:rPr>
                <w:rFonts w:eastAsia="標楷體" w:hint="eastAsia"/>
                <w:szCs w:val="24"/>
              </w:rPr>
              <w:t>等相關瀏覽器安全等級應設定為中級或更高。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/>
                <w:szCs w:val="24"/>
              </w:rPr>
              <w:t>13</w:t>
            </w:r>
          </w:p>
        </w:tc>
        <w:tc>
          <w:tcPr>
            <w:tcW w:w="1148" w:type="pct"/>
          </w:tcPr>
          <w:p w:rsidR="004946EA" w:rsidRPr="004946EA" w:rsidRDefault="004946EA" w:rsidP="0084030E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郵</w:t>
            </w:r>
            <w:r w:rsidRPr="004946EA">
              <w:rPr>
                <w:rFonts w:eastAsia="標楷體"/>
                <w:szCs w:val="24"/>
              </w:rPr>
              <w:t>件</w:t>
            </w:r>
            <w:r w:rsidRPr="004946EA">
              <w:rPr>
                <w:rFonts w:eastAsia="標楷體" w:hint="eastAsia"/>
                <w:szCs w:val="24"/>
              </w:rPr>
              <w:t>軟</w:t>
            </w:r>
            <w:r w:rsidRPr="004946EA">
              <w:rPr>
                <w:rFonts w:eastAsia="標楷體"/>
                <w:szCs w:val="24"/>
              </w:rPr>
              <w:t>體已關閉信件預覽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F360FD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="004946EA" w:rsidRPr="004946EA">
              <w:rPr>
                <w:rFonts w:eastAsia="標楷體" w:hint="eastAsia"/>
                <w:szCs w:val="24"/>
              </w:rPr>
              <w:t>電子郵件軟體應關閉收信預覽功能，請勿任意開啟不明來源的電子郵件，爲避免惡意連結及圖片危害請使用文字模式閱讀信件。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Guest</w:t>
            </w:r>
            <w:r w:rsidRPr="004946EA">
              <w:rPr>
                <w:rFonts w:eastAsia="標楷體" w:hint="eastAsia"/>
                <w:szCs w:val="24"/>
              </w:rPr>
              <w:t>帳</w:t>
            </w:r>
            <w:r w:rsidRPr="004946EA">
              <w:rPr>
                <w:rFonts w:eastAsia="標楷體"/>
                <w:szCs w:val="24"/>
              </w:rPr>
              <w:t>號已關閉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系</w:t>
            </w:r>
            <w:r w:rsidRPr="004946EA">
              <w:rPr>
                <w:rFonts w:eastAsia="標楷體"/>
                <w:szCs w:val="24"/>
              </w:rPr>
              <w:t>統</w:t>
            </w:r>
            <w:r w:rsidRPr="004946EA">
              <w:rPr>
                <w:rFonts w:eastAsia="標楷體" w:hint="eastAsia"/>
                <w:szCs w:val="24"/>
              </w:rPr>
              <w:t>預</w:t>
            </w:r>
            <w:r w:rsidRPr="004946EA">
              <w:rPr>
                <w:rFonts w:eastAsia="標楷體"/>
                <w:szCs w:val="24"/>
              </w:rPr>
              <w:t>設帳號</w:t>
            </w:r>
            <w:r w:rsidRPr="004946EA">
              <w:rPr>
                <w:rFonts w:eastAsia="標楷體" w:hint="eastAsia"/>
                <w:szCs w:val="24"/>
              </w:rPr>
              <w:t>Guest</w:t>
            </w:r>
            <w:r w:rsidRPr="004946EA">
              <w:rPr>
                <w:rFonts w:eastAsia="標楷體" w:hint="eastAsia"/>
                <w:szCs w:val="24"/>
              </w:rPr>
              <w:t>帳</w:t>
            </w:r>
            <w:r w:rsidRPr="004946EA">
              <w:rPr>
                <w:rFonts w:eastAsia="標楷體"/>
                <w:szCs w:val="24"/>
              </w:rPr>
              <w:t>號應停用。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148" w:type="pct"/>
          </w:tcPr>
          <w:p w:rsidR="004946EA" w:rsidRPr="004946EA" w:rsidRDefault="004946EA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隔</w:t>
            </w:r>
            <w:r w:rsidRPr="004946EA">
              <w:rPr>
                <w:rFonts w:eastAsia="標楷體"/>
                <w:szCs w:val="24"/>
              </w:rPr>
              <w:t>離機密性敏感檔案資料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機</w:t>
            </w:r>
            <w:r w:rsidRPr="004946EA">
              <w:rPr>
                <w:rFonts w:eastAsia="標楷體"/>
                <w:szCs w:val="24"/>
              </w:rPr>
              <w:t>密性</w:t>
            </w:r>
            <w:r w:rsidRPr="004946EA">
              <w:rPr>
                <w:rFonts w:eastAsia="標楷體" w:hint="eastAsia"/>
                <w:szCs w:val="24"/>
              </w:rPr>
              <w:t>敏</w:t>
            </w:r>
            <w:r w:rsidRPr="004946EA">
              <w:rPr>
                <w:rFonts w:eastAsia="標楷體"/>
                <w:szCs w:val="24"/>
              </w:rPr>
              <w:t>感</w:t>
            </w:r>
            <w:r w:rsidRPr="004946EA">
              <w:rPr>
                <w:rFonts w:eastAsia="標楷體" w:hint="eastAsia"/>
                <w:szCs w:val="24"/>
              </w:rPr>
              <w:t>性</w:t>
            </w:r>
            <w:r w:rsidRPr="004946EA">
              <w:rPr>
                <w:rFonts w:eastAsia="標楷體"/>
                <w:szCs w:val="24"/>
              </w:rPr>
              <w:t>檔案資料應</w:t>
            </w:r>
            <w:r w:rsidRPr="004946EA">
              <w:rPr>
                <w:rFonts w:eastAsia="標楷體" w:hint="eastAsia"/>
                <w:szCs w:val="24"/>
              </w:rPr>
              <w:t>加</w:t>
            </w:r>
            <w:r w:rsidRPr="004946EA">
              <w:rPr>
                <w:rFonts w:eastAsia="標楷體"/>
                <w:szCs w:val="24"/>
              </w:rPr>
              <w:t>密</w:t>
            </w:r>
            <w:r w:rsidRPr="004946EA">
              <w:rPr>
                <w:rFonts w:eastAsia="標楷體" w:hint="eastAsia"/>
                <w:szCs w:val="24"/>
              </w:rPr>
              <w:t>。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機敏</w:t>
            </w:r>
            <w:r w:rsidRPr="004946EA">
              <w:rPr>
                <w:rFonts w:eastAsia="標楷體"/>
                <w:szCs w:val="24"/>
              </w:rPr>
              <w:t>檔案應進行實體隔離，請勿存放於個人電腦中</w:t>
            </w:r>
            <w:r w:rsidRPr="004946EA">
              <w:rPr>
                <w:rFonts w:eastAsia="標楷體" w:hint="eastAsia"/>
                <w:szCs w:val="24"/>
              </w:rPr>
              <w:t>。</w:t>
            </w:r>
            <w:r w:rsidRPr="004946EA">
              <w:rPr>
                <w:rFonts w:eastAsia="標楷體" w:hint="eastAsia"/>
                <w:szCs w:val="24"/>
              </w:rPr>
              <w:t>(</w:t>
            </w:r>
            <w:r w:rsidRPr="004946EA">
              <w:rPr>
                <w:rFonts w:eastAsia="標楷體" w:hint="eastAsia"/>
                <w:szCs w:val="24"/>
              </w:rPr>
              <w:t>如隨</w:t>
            </w:r>
            <w:r w:rsidRPr="004946EA">
              <w:rPr>
                <w:rFonts w:eastAsia="標楷體"/>
                <w:szCs w:val="24"/>
              </w:rPr>
              <w:t>身碟</w:t>
            </w:r>
            <w:r w:rsidRPr="004946EA">
              <w:rPr>
                <w:rFonts w:eastAsia="標楷體" w:hint="eastAsia"/>
                <w:szCs w:val="24"/>
              </w:rPr>
              <w:t>，抽</w:t>
            </w:r>
            <w:r w:rsidRPr="004946EA">
              <w:rPr>
                <w:rFonts w:eastAsia="標楷體"/>
                <w:szCs w:val="24"/>
              </w:rPr>
              <w:t>取式硬碟</w:t>
            </w:r>
            <w:r w:rsidRPr="004946EA">
              <w:rPr>
                <w:rFonts w:eastAsia="標楷體" w:hint="eastAsia"/>
                <w:szCs w:val="24"/>
              </w:rPr>
              <w:t>，需使</w:t>
            </w:r>
            <w:r w:rsidRPr="004946EA">
              <w:rPr>
                <w:rFonts w:eastAsia="標楷體"/>
                <w:szCs w:val="24"/>
              </w:rPr>
              <w:t>用時才接上，平時則應上鎖存放</w:t>
            </w:r>
            <w:r w:rsidRPr="004946EA">
              <w:rPr>
                <w:rFonts w:eastAsia="標楷體" w:hint="eastAsia"/>
                <w:szCs w:val="24"/>
              </w:rPr>
              <w:t>)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148" w:type="pct"/>
          </w:tcPr>
          <w:p w:rsidR="004946EA" w:rsidRPr="004946EA" w:rsidRDefault="004946EA" w:rsidP="0084030E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公</w:t>
            </w:r>
            <w:r w:rsidRPr="004946EA">
              <w:rPr>
                <w:rFonts w:eastAsia="標楷體"/>
                <w:szCs w:val="24"/>
              </w:rPr>
              <w:t>務</w:t>
            </w:r>
            <w:r w:rsidRPr="004946EA">
              <w:rPr>
                <w:rFonts w:eastAsia="標楷體" w:hint="eastAsia"/>
                <w:szCs w:val="24"/>
              </w:rPr>
              <w:t>業</w:t>
            </w:r>
            <w:r w:rsidRPr="004946EA">
              <w:rPr>
                <w:rFonts w:eastAsia="標楷體"/>
                <w:szCs w:val="24"/>
              </w:rPr>
              <w:t>務文件</w:t>
            </w:r>
            <w:r w:rsidRPr="004946EA">
              <w:rPr>
                <w:rFonts w:eastAsia="標楷體" w:hint="eastAsia"/>
                <w:szCs w:val="24"/>
              </w:rPr>
              <w:t>備</w:t>
            </w:r>
            <w:r w:rsidRPr="004946EA">
              <w:rPr>
                <w:rFonts w:eastAsia="標楷體"/>
                <w:szCs w:val="24"/>
              </w:rPr>
              <w:t>份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公</w:t>
            </w:r>
            <w:r w:rsidRPr="004946EA">
              <w:rPr>
                <w:rFonts w:eastAsia="標楷體"/>
                <w:szCs w:val="24"/>
              </w:rPr>
              <w:t>務業務文件</w:t>
            </w:r>
            <w:r w:rsidRPr="004946EA">
              <w:rPr>
                <w:rFonts w:eastAsia="標楷體" w:hint="eastAsia"/>
                <w:szCs w:val="24"/>
              </w:rPr>
              <w:t>應訂</w:t>
            </w:r>
            <w:r w:rsidRPr="004946EA">
              <w:rPr>
                <w:rFonts w:eastAsia="標楷體"/>
                <w:szCs w:val="24"/>
              </w:rPr>
              <w:t>有備份計畫，</w:t>
            </w:r>
            <w:r w:rsidRPr="004946EA">
              <w:rPr>
                <w:rFonts w:eastAsia="標楷體" w:hint="eastAsia"/>
                <w:szCs w:val="24"/>
              </w:rPr>
              <w:t>並</w:t>
            </w:r>
            <w:r w:rsidRPr="004946EA">
              <w:rPr>
                <w:rFonts w:eastAsia="標楷體"/>
                <w:szCs w:val="24"/>
              </w:rPr>
              <w:t>檢查備份資料之完整性。</w:t>
            </w:r>
          </w:p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2.</w:t>
            </w:r>
            <w:r w:rsidRPr="004946EA">
              <w:rPr>
                <w:rFonts w:eastAsia="標楷體" w:hint="eastAsia"/>
                <w:szCs w:val="24"/>
              </w:rPr>
              <w:t>備</w:t>
            </w:r>
            <w:r w:rsidRPr="004946EA">
              <w:rPr>
                <w:rFonts w:eastAsia="標楷體"/>
                <w:szCs w:val="24"/>
              </w:rPr>
              <w:t>份資料應妥善保存並</w:t>
            </w:r>
            <w:r w:rsidRPr="004946EA">
              <w:rPr>
                <w:rFonts w:eastAsia="標楷體" w:hint="eastAsia"/>
                <w:szCs w:val="24"/>
              </w:rPr>
              <w:t>上</w:t>
            </w:r>
            <w:r w:rsidRPr="004946EA">
              <w:rPr>
                <w:rFonts w:eastAsia="標楷體"/>
                <w:szCs w:val="24"/>
              </w:rPr>
              <w:t>鎖。</w:t>
            </w:r>
          </w:p>
        </w:tc>
      </w:tr>
      <w:tr w:rsidR="004946EA" w:rsidRPr="004946EA" w:rsidTr="004946EA">
        <w:tc>
          <w:tcPr>
            <w:tcW w:w="322" w:type="pct"/>
          </w:tcPr>
          <w:p w:rsidR="004946EA" w:rsidRPr="004946EA" w:rsidRDefault="004946EA" w:rsidP="004946EA">
            <w:pPr>
              <w:jc w:val="center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1148" w:type="pct"/>
          </w:tcPr>
          <w:p w:rsidR="004946EA" w:rsidRPr="004946EA" w:rsidRDefault="004946EA" w:rsidP="0084030E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無</w:t>
            </w:r>
            <w:r w:rsidRPr="004946EA">
              <w:rPr>
                <w:rFonts w:eastAsia="標楷體"/>
                <w:szCs w:val="24"/>
              </w:rPr>
              <w:t>閱覽不當之網站</w:t>
            </w:r>
          </w:p>
        </w:tc>
        <w:tc>
          <w:tcPr>
            <w:tcW w:w="294" w:type="pct"/>
          </w:tcPr>
          <w:p w:rsidR="00C73518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是</w:t>
            </w:r>
          </w:p>
          <w:p w:rsidR="004946EA" w:rsidRPr="004946EA" w:rsidRDefault="00C73518" w:rsidP="00C73518">
            <w:pPr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□</w:t>
            </w:r>
            <w:r w:rsidRPr="004946EA">
              <w:rPr>
                <w:rFonts w:eastAsia="標楷體"/>
                <w:szCs w:val="24"/>
              </w:rPr>
              <w:t>否</w:t>
            </w:r>
          </w:p>
        </w:tc>
        <w:tc>
          <w:tcPr>
            <w:tcW w:w="3236" w:type="pct"/>
          </w:tcPr>
          <w:p w:rsidR="004946EA" w:rsidRPr="004946EA" w:rsidRDefault="004946EA" w:rsidP="001572DE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4946EA">
              <w:rPr>
                <w:rFonts w:eastAsia="標楷體" w:hint="eastAsia"/>
                <w:szCs w:val="24"/>
              </w:rPr>
              <w:t>1.</w:t>
            </w:r>
            <w:r w:rsidRPr="004946EA">
              <w:rPr>
                <w:rFonts w:eastAsia="標楷體" w:hint="eastAsia"/>
                <w:szCs w:val="24"/>
              </w:rPr>
              <w:t>禁</w:t>
            </w:r>
            <w:r w:rsidRPr="004946EA">
              <w:rPr>
                <w:rFonts w:eastAsia="標楷體"/>
                <w:szCs w:val="24"/>
              </w:rPr>
              <w:t>止於上班時間閱覽不當</w:t>
            </w:r>
            <w:r w:rsidRPr="004946EA">
              <w:rPr>
                <w:rFonts w:eastAsia="標楷體" w:hint="eastAsia"/>
                <w:szCs w:val="24"/>
              </w:rPr>
              <w:t>網</w:t>
            </w:r>
            <w:r w:rsidRPr="004946EA">
              <w:rPr>
                <w:rFonts w:eastAsia="標楷體"/>
                <w:szCs w:val="24"/>
              </w:rPr>
              <w:t>路</w:t>
            </w:r>
            <w:r w:rsidRPr="004946EA">
              <w:rPr>
                <w:rFonts w:eastAsia="標楷體" w:hint="eastAsia"/>
                <w:szCs w:val="24"/>
              </w:rPr>
              <w:t>及</w:t>
            </w:r>
            <w:r w:rsidRPr="004946EA">
              <w:rPr>
                <w:rFonts w:eastAsia="標楷體"/>
                <w:szCs w:val="24"/>
              </w:rPr>
              <w:t>瀏覽非公務或教學用途</w:t>
            </w:r>
            <w:r w:rsidRPr="004946EA">
              <w:rPr>
                <w:rFonts w:eastAsia="標楷體" w:hint="eastAsia"/>
                <w:szCs w:val="24"/>
              </w:rPr>
              <w:t>網</w:t>
            </w:r>
            <w:r w:rsidRPr="004946EA">
              <w:rPr>
                <w:rFonts w:eastAsia="標楷體"/>
                <w:szCs w:val="24"/>
              </w:rPr>
              <w:t>站</w:t>
            </w:r>
            <w:r w:rsidRPr="004946EA">
              <w:rPr>
                <w:rFonts w:eastAsia="標楷體" w:hint="eastAsia"/>
                <w:szCs w:val="24"/>
              </w:rPr>
              <w:t>。</w:t>
            </w:r>
          </w:p>
        </w:tc>
      </w:tr>
    </w:tbl>
    <w:p w:rsidR="00093088" w:rsidRDefault="00093088">
      <w:pPr>
        <w:rPr>
          <w:rFonts w:eastAsia="標楷體"/>
        </w:rPr>
      </w:pPr>
    </w:p>
    <w:p w:rsidR="000C6C80" w:rsidRPr="004946EA" w:rsidRDefault="000C6C80">
      <w:pPr>
        <w:rPr>
          <w:rFonts w:eastAsia="標楷體"/>
        </w:rPr>
      </w:pPr>
      <w:r>
        <w:rPr>
          <w:rFonts w:eastAsia="標楷體" w:hint="eastAsia"/>
        </w:rPr>
        <w:t>填表</w:t>
      </w:r>
      <w:r>
        <w:rPr>
          <w:rFonts w:eastAsia="標楷體"/>
        </w:rPr>
        <w:t>人：</w:t>
      </w:r>
      <w:r>
        <w:rPr>
          <w:rFonts w:eastAsia="標楷體" w:hint="eastAsia"/>
        </w:rPr>
        <w:t>______________</w:t>
      </w:r>
      <w:r>
        <w:rPr>
          <w:rFonts w:eastAsia="標楷體"/>
        </w:rPr>
        <w:tab/>
      </w:r>
      <w:r>
        <w:rPr>
          <w:rFonts w:eastAsia="標楷體" w:hint="eastAsia"/>
        </w:rPr>
        <w:t>單位</w:t>
      </w:r>
      <w:r>
        <w:rPr>
          <w:rFonts w:eastAsia="標楷體"/>
        </w:rPr>
        <w:t>主管：</w:t>
      </w:r>
      <w:r>
        <w:rPr>
          <w:rFonts w:eastAsia="標楷體" w:hint="eastAsia"/>
        </w:rPr>
        <w:t>_______________</w:t>
      </w:r>
      <w:r>
        <w:rPr>
          <w:rFonts w:eastAsia="標楷體" w:hint="eastAsia"/>
        </w:rPr>
        <w:tab/>
      </w:r>
      <w:r>
        <w:rPr>
          <w:rFonts w:eastAsia="標楷體" w:hint="eastAsia"/>
        </w:rPr>
        <w:t>資安執</w:t>
      </w:r>
      <w:r>
        <w:rPr>
          <w:rFonts w:eastAsia="標楷體"/>
        </w:rPr>
        <w:t>行</w:t>
      </w:r>
      <w:r>
        <w:rPr>
          <w:rFonts w:eastAsia="標楷體" w:hint="eastAsia"/>
        </w:rPr>
        <w:t>秘書：</w:t>
      </w:r>
      <w:r>
        <w:rPr>
          <w:rFonts w:eastAsia="標楷體" w:hint="eastAsia"/>
        </w:rPr>
        <w:t>___________</w:t>
      </w:r>
      <w:r>
        <w:rPr>
          <w:rFonts w:eastAsia="標楷體"/>
        </w:rPr>
        <w:t>___</w:t>
      </w:r>
    </w:p>
    <w:p w:rsidR="00D353CA" w:rsidRPr="000C6C80" w:rsidRDefault="00D353CA" w:rsidP="00D353CA">
      <w:pPr>
        <w:rPr>
          <w:rFonts w:eastAsia="標楷體"/>
        </w:rPr>
      </w:pPr>
    </w:p>
    <w:sectPr w:rsidR="00D353CA" w:rsidRPr="000C6C80" w:rsidSect="005612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D8" w:rsidRDefault="008E73D8" w:rsidP="00631E94">
      <w:r>
        <w:separator/>
      </w:r>
    </w:p>
  </w:endnote>
  <w:endnote w:type="continuationSeparator" w:id="0">
    <w:p w:rsidR="008E73D8" w:rsidRDefault="008E73D8" w:rsidP="006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D8" w:rsidRDefault="008E73D8" w:rsidP="00631E94">
      <w:r>
        <w:separator/>
      </w:r>
    </w:p>
  </w:footnote>
  <w:footnote w:type="continuationSeparator" w:id="0">
    <w:p w:rsidR="008E73D8" w:rsidRDefault="008E73D8" w:rsidP="0063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EED"/>
    <w:multiLevelType w:val="hybridMultilevel"/>
    <w:tmpl w:val="FE849F98"/>
    <w:lvl w:ilvl="0" w:tplc="D1F65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27"/>
    <w:rsid w:val="00093088"/>
    <w:rsid w:val="000C6C80"/>
    <w:rsid w:val="001342BE"/>
    <w:rsid w:val="00143693"/>
    <w:rsid w:val="001572DE"/>
    <w:rsid w:val="001845E8"/>
    <w:rsid w:val="001D68C0"/>
    <w:rsid w:val="001E3927"/>
    <w:rsid w:val="00204DE4"/>
    <w:rsid w:val="0021049A"/>
    <w:rsid w:val="00217577"/>
    <w:rsid w:val="00285409"/>
    <w:rsid w:val="00313A42"/>
    <w:rsid w:val="00313F9B"/>
    <w:rsid w:val="003B7596"/>
    <w:rsid w:val="004946EA"/>
    <w:rsid w:val="004B424E"/>
    <w:rsid w:val="004D5E73"/>
    <w:rsid w:val="00542418"/>
    <w:rsid w:val="00561253"/>
    <w:rsid w:val="005A6C61"/>
    <w:rsid w:val="005E6276"/>
    <w:rsid w:val="00631E94"/>
    <w:rsid w:val="0069073D"/>
    <w:rsid w:val="006A00E8"/>
    <w:rsid w:val="007803C3"/>
    <w:rsid w:val="0084030E"/>
    <w:rsid w:val="00857FF4"/>
    <w:rsid w:val="008D6E90"/>
    <w:rsid w:val="008E73D8"/>
    <w:rsid w:val="00957663"/>
    <w:rsid w:val="009C3275"/>
    <w:rsid w:val="009D1DCF"/>
    <w:rsid w:val="009E5050"/>
    <w:rsid w:val="00A72B6A"/>
    <w:rsid w:val="00AF1BBF"/>
    <w:rsid w:val="00BC1BE3"/>
    <w:rsid w:val="00BF3E52"/>
    <w:rsid w:val="00C73518"/>
    <w:rsid w:val="00C82A33"/>
    <w:rsid w:val="00D353CA"/>
    <w:rsid w:val="00E30B87"/>
    <w:rsid w:val="00F32D87"/>
    <w:rsid w:val="00F360FD"/>
    <w:rsid w:val="00FA0CE3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B9DF"/>
  <w15:chartTrackingRefBased/>
  <w15:docId w15:val="{5FAD1E8D-9541-42A9-9E2C-FDDB353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53C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E94"/>
    <w:rPr>
      <w:sz w:val="20"/>
      <w:szCs w:val="20"/>
    </w:rPr>
  </w:style>
  <w:style w:type="paragraph" w:styleId="a7">
    <w:name w:val="List Paragraph"/>
    <w:basedOn w:val="a"/>
    <w:uiPriority w:val="34"/>
    <w:qFormat/>
    <w:rsid w:val="00631E94"/>
    <w:pPr>
      <w:ind w:leftChars="200" w:left="480"/>
    </w:pPr>
  </w:style>
  <w:style w:type="character" w:styleId="a8">
    <w:name w:val="Hyperlink"/>
    <w:basedOn w:val="a0"/>
    <w:uiPriority w:val="99"/>
    <w:unhideWhenUsed/>
    <w:rsid w:val="00D353CA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353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9">
    <w:name w:val="Table Grid"/>
    <w:basedOn w:val="a1"/>
    <w:uiPriority w:val="39"/>
    <w:rsid w:val="0009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2021-10-12T06:42:00Z</dcterms:created>
  <dcterms:modified xsi:type="dcterms:W3CDTF">2021-10-25T04:49:00Z</dcterms:modified>
</cp:coreProperties>
</file>